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3ABE3" w14:textId="0E940D56" w:rsidR="009E09BA" w:rsidRPr="00044CDC" w:rsidRDefault="00DB6FBE" w:rsidP="00DC6084">
      <w:pPr>
        <w:pStyle w:val="NoSpacing"/>
        <w:jc w:val="both"/>
        <w:rPr>
          <w:rFonts w:ascii="Century Gothic" w:hAnsi="Century Gothic"/>
          <w:sz w:val="72"/>
          <w:szCs w:val="72"/>
        </w:rPr>
      </w:pPr>
      <w:r w:rsidRPr="00044CDC">
        <w:rPr>
          <w:rFonts w:ascii="Century Gothic" w:hAnsi="Century Gothic"/>
          <w:noProof/>
          <w:lang w:eastAsia="zh-TW"/>
        </w:rPr>
        <mc:AlternateContent>
          <mc:Choice Requires="wps">
            <w:drawing>
              <wp:anchor distT="0" distB="0" distL="114300" distR="114300" simplePos="0" relativeHeight="251656192" behindDoc="0" locked="0" layoutInCell="0" allowOverlap="1" wp14:anchorId="2264C326" wp14:editId="2DE3933B">
                <wp:simplePos x="0" y="0"/>
                <wp:positionH relativeFrom="page">
                  <wp:align>center</wp:align>
                </wp:positionH>
                <wp:positionV relativeFrom="page">
                  <wp:align>bottom</wp:align>
                </wp:positionV>
                <wp:extent cx="8142605" cy="598805"/>
                <wp:effectExtent l="9525" t="9525" r="10795" b="1079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598805"/>
                        </a:xfrm>
                        <a:prstGeom prst="rect">
                          <a:avLst/>
                        </a:prstGeom>
                        <a:solidFill>
                          <a:srgbClr val="1F497D"/>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7DD8190" id="Rectangle 2" o:spid="_x0000_s1026" style="position:absolute;margin-left:0;margin-top:0;width:641.15pt;height:47.1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" o:allowincell="f" fillcolor="#1f497d" strokecolor="#31849b">
                <w10:wrap anchorx="page" anchory="page"/>
              </v:rect>
            </w:pict>
          </mc:Fallback>
        </mc:AlternateContent>
      </w:r>
      <w:r w:rsidRPr="00044CDC">
        <w:rPr>
          <w:rFonts w:ascii="Century Gothic" w:hAnsi="Century Gothic"/>
          <w:noProof/>
          <w:lang w:eastAsia="zh-TW"/>
        </w:rPr>
        <mc:AlternateContent>
          <mc:Choice Requires="wps">
            <w:drawing>
              <wp:anchor distT="0" distB="0" distL="114300" distR="114300" simplePos="0" relativeHeight="251659264" behindDoc="0" locked="0" layoutInCell="0" allowOverlap="1" wp14:anchorId="0E9F48B9" wp14:editId="75E0C087">
                <wp:simplePos x="0" y="0"/>
                <wp:positionH relativeFrom="page">
                  <wp:posOffset>297180</wp:posOffset>
                </wp:positionH>
                <wp:positionV relativeFrom="page">
                  <wp:posOffset>-246380</wp:posOffset>
                </wp:positionV>
                <wp:extent cx="90805" cy="10543540"/>
                <wp:effectExtent l="11430" t="10795" r="12065" b="889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35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27929F1" id="Rectangle 5" o:spid="_x0000_s1026" style="position:absolute;margin-left:23.4pt;margin-top:-19.4pt;width:7.15pt;height:830.2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" o:allowincell="f" strokecolor="#31849b">
                <w10:wrap anchorx="page" anchory="page"/>
              </v:rect>
            </w:pict>
          </mc:Fallback>
        </mc:AlternateContent>
      </w:r>
      <w:r w:rsidRPr="00044CDC">
        <w:rPr>
          <w:rFonts w:ascii="Century Gothic" w:hAnsi="Century Gothic"/>
          <w:noProof/>
          <w:lang w:eastAsia="zh-TW"/>
        </w:rPr>
        <mc:AlternateContent>
          <mc:Choice Requires="wps">
            <w:drawing>
              <wp:anchor distT="0" distB="0" distL="114300" distR="114300" simplePos="0" relativeHeight="251658240" behindDoc="0" locked="0" layoutInCell="0" allowOverlap="1" wp14:anchorId="0FB5925D" wp14:editId="436E879D">
                <wp:simplePos x="0" y="0"/>
                <wp:positionH relativeFrom="page">
                  <wp:posOffset>7383780</wp:posOffset>
                </wp:positionH>
                <wp:positionV relativeFrom="page">
                  <wp:posOffset>-246380</wp:posOffset>
                </wp:positionV>
                <wp:extent cx="90805" cy="10543540"/>
                <wp:effectExtent l="11430" t="10795" r="12065" b="88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35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96E58D8" id="Rectangle 4" o:spid="_x0000_s1026" style="position:absolute;margin-left:581.4pt;margin-top:-19.4pt;width:7.15pt;height:830.2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" o:allowincell="f" strokecolor="#31849b">
                <w10:wrap anchorx="page" anchory="page"/>
              </v:rect>
            </w:pict>
          </mc:Fallback>
        </mc:AlternateContent>
      </w:r>
      <w:r w:rsidRPr="00044CDC">
        <w:rPr>
          <w:rFonts w:ascii="Century Gothic" w:hAnsi="Century Gothic"/>
          <w:noProof/>
          <w:lang w:eastAsia="zh-TW"/>
        </w:rPr>
        <mc:AlternateContent>
          <mc:Choice Requires="wps">
            <w:drawing>
              <wp:anchor distT="0" distB="0" distL="114300" distR="114300" simplePos="0" relativeHeight="251657216" behindDoc="0" locked="0" layoutInCell="0" allowOverlap="1" wp14:anchorId="43BCB341" wp14:editId="153CC8A1">
                <wp:simplePos x="0" y="0"/>
                <wp:positionH relativeFrom="page">
                  <wp:posOffset>-189230</wp:posOffset>
                </wp:positionH>
                <wp:positionV relativeFrom="page">
                  <wp:posOffset>5080</wp:posOffset>
                </wp:positionV>
                <wp:extent cx="8143240" cy="599440"/>
                <wp:effectExtent l="10795" t="5080" r="8890" b="50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240" cy="599440"/>
                        </a:xfrm>
                        <a:prstGeom prst="rect">
                          <a:avLst/>
                        </a:prstGeom>
                        <a:solidFill>
                          <a:srgbClr val="1F497D"/>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BEFC7D9" id="Rectangle 3" o:spid="_x0000_s1026" style="position:absolute;margin-left:-14.9pt;margin-top:.4pt;width:641.2pt;height:47.2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" o:allowincell="f" fillcolor="#1f497d" strokecolor="#31849b">
                <w10:wrap anchorx="page" anchory="page"/>
              </v:rect>
            </w:pict>
          </mc:Fallback>
        </mc:AlternateContent>
      </w:r>
    </w:p>
    <w:p w14:paraId="51D611D5" w14:textId="77777777" w:rsidR="007473B2" w:rsidRDefault="007473B2" w:rsidP="009D583A">
      <w:pPr>
        <w:pStyle w:val="NoSpacing"/>
        <w:jc w:val="center"/>
        <w:rPr>
          <w:rFonts w:ascii="Century Gothic" w:hAnsi="Century Gothic"/>
          <w:b/>
          <w:bCs/>
          <w:color w:val="1F3864"/>
          <w:sz w:val="72"/>
          <w:szCs w:val="72"/>
        </w:rPr>
      </w:pPr>
      <w:r w:rsidRPr="007473B2">
        <w:rPr>
          <w:rFonts w:ascii="Century Gothic" w:hAnsi="Century Gothic"/>
          <w:b/>
          <w:bCs/>
          <w:color w:val="1F3864"/>
          <w:sz w:val="72"/>
          <w:szCs w:val="72"/>
        </w:rPr>
        <w:t>Northeast Region Healthcare Coalition Continuity of Operations (COOP) Workshop Series</w:t>
      </w:r>
    </w:p>
    <w:p w14:paraId="1C770793" w14:textId="77777777" w:rsidR="007473B2" w:rsidRDefault="007473B2" w:rsidP="009D583A">
      <w:pPr>
        <w:pStyle w:val="NoSpacing"/>
        <w:jc w:val="center"/>
        <w:rPr>
          <w:rFonts w:ascii="Century Gothic" w:hAnsi="Century Gothic"/>
          <w:b/>
          <w:bCs/>
          <w:color w:val="1F3864"/>
          <w:sz w:val="72"/>
          <w:szCs w:val="72"/>
        </w:rPr>
      </w:pPr>
    </w:p>
    <w:p w14:paraId="1D6A5B29" w14:textId="77777777" w:rsidR="00DE321D" w:rsidRDefault="00DE321D" w:rsidP="009D583A">
      <w:pPr>
        <w:pStyle w:val="NoSpacing"/>
        <w:jc w:val="center"/>
        <w:rPr>
          <w:rFonts w:ascii="Century Gothic" w:hAnsi="Century Gothic"/>
          <w:b/>
          <w:bCs/>
          <w:color w:val="1F3864"/>
          <w:sz w:val="72"/>
          <w:szCs w:val="72"/>
        </w:rPr>
      </w:pPr>
      <w:r w:rsidRPr="001B352E">
        <w:rPr>
          <w:rFonts w:ascii="Century Gothic" w:hAnsi="Century Gothic"/>
          <w:b/>
          <w:bCs/>
          <w:color w:val="1F3864"/>
          <w:sz w:val="72"/>
          <w:szCs w:val="72"/>
        </w:rPr>
        <w:t>Summary</w:t>
      </w:r>
      <w:r w:rsidR="00004214" w:rsidRPr="001B352E">
        <w:rPr>
          <w:rFonts w:ascii="Century Gothic" w:hAnsi="Century Gothic"/>
          <w:b/>
          <w:bCs/>
          <w:color w:val="1F3864"/>
          <w:sz w:val="72"/>
          <w:szCs w:val="72"/>
        </w:rPr>
        <w:t xml:space="preserve"> Report</w:t>
      </w:r>
    </w:p>
    <w:p w14:paraId="1437F5AF" w14:textId="77777777" w:rsidR="009E09BA" w:rsidRPr="00044CDC" w:rsidRDefault="009E09BA" w:rsidP="00DC6084">
      <w:pPr>
        <w:pStyle w:val="NoSpacing"/>
        <w:jc w:val="both"/>
        <w:rPr>
          <w:rFonts w:ascii="Century Gothic" w:hAnsi="Century Gothic"/>
          <w:sz w:val="36"/>
          <w:szCs w:val="36"/>
        </w:rPr>
      </w:pPr>
    </w:p>
    <w:p w14:paraId="41D9007C" w14:textId="77777777" w:rsidR="009E09BA" w:rsidRPr="00044CDC" w:rsidRDefault="009E09BA" w:rsidP="00DC6084">
      <w:pPr>
        <w:pStyle w:val="NoSpacing"/>
        <w:jc w:val="both"/>
        <w:rPr>
          <w:rFonts w:ascii="Century Gothic" w:hAnsi="Century Gothic"/>
          <w:sz w:val="36"/>
          <w:szCs w:val="36"/>
        </w:rPr>
      </w:pPr>
    </w:p>
    <w:p w14:paraId="3CF45A95" w14:textId="77777777" w:rsidR="009E09BA" w:rsidRPr="007473B2" w:rsidRDefault="00DE321D" w:rsidP="00DC6084">
      <w:pPr>
        <w:pStyle w:val="NoSpacing"/>
        <w:jc w:val="both"/>
        <w:rPr>
          <w:rFonts w:ascii="Century Gothic" w:hAnsi="Century Gothic"/>
          <w:b/>
          <w:bCs/>
          <w:color w:val="1F3864"/>
          <w:sz w:val="36"/>
          <w:szCs w:val="36"/>
        </w:rPr>
      </w:pPr>
      <w:r w:rsidRPr="007473B2">
        <w:rPr>
          <w:rFonts w:ascii="Century Gothic" w:hAnsi="Century Gothic"/>
          <w:b/>
          <w:bCs/>
          <w:color w:val="1F3864"/>
          <w:sz w:val="36"/>
          <w:szCs w:val="36"/>
        </w:rPr>
        <w:t xml:space="preserve">Project Dates: </w:t>
      </w:r>
      <w:r w:rsidR="007473B2" w:rsidRPr="007473B2">
        <w:rPr>
          <w:rFonts w:ascii="Century Gothic" w:hAnsi="Century Gothic"/>
          <w:b/>
          <w:bCs/>
          <w:color w:val="1F3864"/>
          <w:sz w:val="36"/>
          <w:szCs w:val="36"/>
        </w:rPr>
        <w:t>January 23, 2020 – April 15, 2020</w:t>
      </w:r>
    </w:p>
    <w:p w14:paraId="0543CF30" w14:textId="77777777" w:rsidR="00B35C57" w:rsidRPr="001B352E" w:rsidRDefault="005E2108" w:rsidP="00DC6084">
      <w:pPr>
        <w:pStyle w:val="NoSpacing"/>
        <w:jc w:val="both"/>
        <w:rPr>
          <w:rFonts w:ascii="Century Gothic" w:hAnsi="Century Gothic"/>
          <w:b/>
          <w:bCs/>
          <w:color w:val="1F3864"/>
          <w:sz w:val="36"/>
          <w:szCs w:val="36"/>
        </w:rPr>
      </w:pPr>
      <w:r w:rsidRPr="007473B2">
        <w:rPr>
          <w:rFonts w:ascii="Century Gothic" w:hAnsi="Century Gothic"/>
          <w:b/>
          <w:bCs/>
          <w:color w:val="1F3864"/>
          <w:sz w:val="36"/>
          <w:szCs w:val="36"/>
        </w:rPr>
        <w:t xml:space="preserve">Report Date:  </w:t>
      </w:r>
      <w:r w:rsidR="007473B2" w:rsidRPr="007473B2">
        <w:rPr>
          <w:rFonts w:ascii="Century Gothic" w:hAnsi="Century Gothic"/>
          <w:b/>
          <w:bCs/>
          <w:color w:val="1F3864"/>
          <w:sz w:val="36"/>
          <w:szCs w:val="36"/>
        </w:rPr>
        <w:t>April 15, 2020</w:t>
      </w:r>
    </w:p>
    <w:p w14:paraId="15701BBD" w14:textId="77777777" w:rsidR="009E09BA" w:rsidRPr="00044CDC" w:rsidRDefault="009E09BA" w:rsidP="00DC6084">
      <w:pPr>
        <w:pStyle w:val="NoSpacing"/>
        <w:jc w:val="both"/>
        <w:rPr>
          <w:rFonts w:ascii="Century Gothic" w:hAnsi="Century Gothic"/>
        </w:rPr>
      </w:pPr>
    </w:p>
    <w:p w14:paraId="08E4D716" w14:textId="77777777" w:rsidR="009E09BA" w:rsidRPr="001B352E" w:rsidRDefault="001434B5" w:rsidP="00DC6084">
      <w:pPr>
        <w:pStyle w:val="NoSpacing"/>
        <w:jc w:val="both"/>
        <w:rPr>
          <w:rFonts w:ascii="Century Gothic" w:hAnsi="Century Gothic"/>
          <w:b/>
          <w:bCs/>
          <w:color w:val="1F3864"/>
        </w:rPr>
      </w:pPr>
      <w:r w:rsidRPr="001B352E">
        <w:rPr>
          <w:rFonts w:ascii="Century Gothic" w:hAnsi="Century Gothic"/>
          <w:b/>
          <w:bCs/>
          <w:color w:val="1F3864"/>
        </w:rPr>
        <w:t>Completed</w:t>
      </w:r>
      <w:r w:rsidR="00B35C57" w:rsidRPr="001B352E">
        <w:rPr>
          <w:rFonts w:ascii="Century Gothic" w:hAnsi="Century Gothic"/>
          <w:b/>
          <w:bCs/>
          <w:color w:val="1F3864"/>
        </w:rPr>
        <w:t xml:space="preserve"> by: </w:t>
      </w:r>
    </w:p>
    <w:p w14:paraId="4E1C2E06" w14:textId="77777777" w:rsidR="00B35C57" w:rsidRPr="00044CDC" w:rsidRDefault="00B35C57" w:rsidP="00DC6084">
      <w:pPr>
        <w:pStyle w:val="NoSpacing"/>
        <w:jc w:val="both"/>
        <w:rPr>
          <w:rFonts w:ascii="Century Gothic" w:hAnsi="Century Gothic"/>
        </w:rPr>
      </w:pPr>
      <w:r w:rsidRPr="00044CDC">
        <w:rPr>
          <w:rFonts w:ascii="Century Gothic" w:hAnsi="Century Gothic"/>
        </w:rPr>
        <w:t>All Clear Emergency Management Group</w:t>
      </w:r>
    </w:p>
    <w:p w14:paraId="2A1E7D83" w14:textId="77777777" w:rsidR="00B35C57" w:rsidRPr="00044CDC" w:rsidRDefault="00B35C57" w:rsidP="00DC6084">
      <w:pPr>
        <w:pStyle w:val="NoSpacing"/>
        <w:jc w:val="both"/>
        <w:rPr>
          <w:rFonts w:ascii="Century Gothic" w:hAnsi="Century Gothic"/>
        </w:rPr>
      </w:pPr>
      <w:r w:rsidRPr="00044CDC">
        <w:rPr>
          <w:rFonts w:ascii="Century Gothic" w:hAnsi="Century Gothic"/>
        </w:rPr>
        <w:t>3434 Edwards Mill Road, Suite 112-162</w:t>
      </w:r>
    </w:p>
    <w:p w14:paraId="6EC1E28E" w14:textId="77777777" w:rsidR="00B35C57" w:rsidRPr="00044CDC" w:rsidRDefault="00B35C57" w:rsidP="00DC6084">
      <w:pPr>
        <w:pStyle w:val="NoSpacing"/>
        <w:jc w:val="both"/>
        <w:rPr>
          <w:rFonts w:ascii="Century Gothic" w:hAnsi="Century Gothic"/>
        </w:rPr>
      </w:pPr>
      <w:r w:rsidRPr="00044CDC">
        <w:rPr>
          <w:rFonts w:ascii="Century Gothic" w:hAnsi="Century Gothic"/>
        </w:rPr>
        <w:t>Raleigh, NC  27612</w:t>
      </w:r>
    </w:p>
    <w:p w14:paraId="1F1D44DE" w14:textId="77777777" w:rsidR="00B35C57" w:rsidRPr="00044CDC" w:rsidRDefault="00B35C57" w:rsidP="00DC6084">
      <w:pPr>
        <w:pStyle w:val="NoSpacing"/>
        <w:jc w:val="both"/>
        <w:rPr>
          <w:rFonts w:ascii="Century Gothic" w:hAnsi="Century Gothic"/>
        </w:rPr>
      </w:pPr>
      <w:r w:rsidRPr="00044CDC">
        <w:rPr>
          <w:rFonts w:ascii="Century Gothic" w:hAnsi="Century Gothic"/>
        </w:rPr>
        <w:t>336-802-1800</w:t>
      </w:r>
    </w:p>
    <w:p w14:paraId="40E7C60D" w14:textId="77777777" w:rsidR="00B35C57" w:rsidRPr="00044CDC" w:rsidRDefault="00B35C57" w:rsidP="00DC6084">
      <w:pPr>
        <w:pStyle w:val="NoSpacing"/>
        <w:jc w:val="both"/>
        <w:rPr>
          <w:rFonts w:ascii="Century Gothic" w:hAnsi="Century Gothic"/>
        </w:rPr>
      </w:pPr>
    </w:p>
    <w:p w14:paraId="16A5AC8E" w14:textId="77777777" w:rsidR="00DE321D" w:rsidRPr="001B352E" w:rsidRDefault="00DE321D" w:rsidP="00DC6084">
      <w:pPr>
        <w:pStyle w:val="NoSpacing"/>
        <w:jc w:val="both"/>
        <w:rPr>
          <w:rFonts w:ascii="Century Gothic" w:hAnsi="Century Gothic"/>
          <w:b/>
          <w:bCs/>
          <w:color w:val="1F3864"/>
        </w:rPr>
      </w:pPr>
      <w:r w:rsidRPr="001B352E">
        <w:rPr>
          <w:rFonts w:ascii="Century Gothic" w:hAnsi="Century Gothic"/>
          <w:b/>
          <w:bCs/>
          <w:color w:val="1F3864"/>
        </w:rPr>
        <w:t xml:space="preserve">Project Lead: </w:t>
      </w:r>
    </w:p>
    <w:p w14:paraId="6CD9702A" w14:textId="77777777" w:rsidR="00DB053E" w:rsidRDefault="007473B2" w:rsidP="00DC6084">
      <w:pPr>
        <w:pStyle w:val="NoSpacing"/>
        <w:jc w:val="both"/>
        <w:rPr>
          <w:rFonts w:ascii="Century Gothic" w:hAnsi="Century Gothic"/>
        </w:rPr>
      </w:pPr>
      <w:r>
        <w:rPr>
          <w:rFonts w:ascii="Century Gothic" w:hAnsi="Century Gothic"/>
        </w:rPr>
        <w:t>Lauren Smith</w:t>
      </w:r>
    </w:p>
    <w:p w14:paraId="6CB0FE61" w14:textId="77777777" w:rsidR="007473B2" w:rsidRDefault="007473B2" w:rsidP="00DC6084">
      <w:pPr>
        <w:pStyle w:val="NoSpacing"/>
        <w:jc w:val="both"/>
        <w:rPr>
          <w:rFonts w:ascii="Century Gothic" w:hAnsi="Century Gothic"/>
        </w:rPr>
      </w:pPr>
      <w:r>
        <w:rPr>
          <w:rFonts w:ascii="Century Gothic" w:hAnsi="Century Gothic"/>
        </w:rPr>
        <w:t>Planning Specialist</w:t>
      </w:r>
    </w:p>
    <w:p w14:paraId="5D1BCAA5" w14:textId="77777777" w:rsidR="007473B2" w:rsidRPr="00044CDC" w:rsidRDefault="00892F5A" w:rsidP="00DC6084">
      <w:pPr>
        <w:pStyle w:val="NoSpacing"/>
        <w:jc w:val="both"/>
        <w:rPr>
          <w:rFonts w:ascii="Century Gothic" w:hAnsi="Century Gothic"/>
        </w:rPr>
      </w:pPr>
      <w:hyperlink r:id="rId8" w:history="1">
        <w:r w:rsidR="007473B2" w:rsidRPr="00464661">
          <w:rPr>
            <w:rStyle w:val="Hyperlink"/>
            <w:rFonts w:ascii="Century Gothic" w:hAnsi="Century Gothic"/>
          </w:rPr>
          <w:t>LaurenS@AllClearEMG.com</w:t>
        </w:r>
      </w:hyperlink>
      <w:r w:rsidR="007473B2">
        <w:rPr>
          <w:rFonts w:ascii="Century Gothic" w:hAnsi="Century Gothic"/>
        </w:rPr>
        <w:t xml:space="preserve"> </w:t>
      </w:r>
    </w:p>
    <w:p w14:paraId="0E39FC14" w14:textId="77777777" w:rsidR="009E09BA" w:rsidRPr="00044CDC" w:rsidRDefault="009E09BA" w:rsidP="00DC6084"/>
    <w:p w14:paraId="61884077" w14:textId="77777777" w:rsidR="00004214" w:rsidRDefault="009E09BA" w:rsidP="00DC6084">
      <w:pPr>
        <w:pStyle w:val="Heading1"/>
      </w:pPr>
      <w:r w:rsidRPr="00CA6470">
        <w:br w:type="page"/>
      </w:r>
      <w:r w:rsidR="007473B2" w:rsidRPr="007473B2">
        <w:lastRenderedPageBreak/>
        <w:t>Continuity of Operations (COOP) Workshop Series</w:t>
      </w:r>
    </w:p>
    <w:p w14:paraId="431DEDB9" w14:textId="77777777" w:rsidR="006A3AB3" w:rsidRPr="00CA6470" w:rsidRDefault="000E3CA9" w:rsidP="00DC6084">
      <w:pPr>
        <w:pStyle w:val="Heading1"/>
      </w:pPr>
      <w:r w:rsidRPr="00CA6470">
        <w:t>Summary</w:t>
      </w:r>
      <w:r w:rsidR="00F12699" w:rsidRPr="00CA6470">
        <w:t xml:space="preserve"> Report</w:t>
      </w:r>
    </w:p>
    <w:p w14:paraId="6E359989" w14:textId="77777777" w:rsidR="00633447" w:rsidRDefault="00633447" w:rsidP="00DC6084">
      <w:pPr>
        <w:rPr>
          <w:rFonts w:cs="Arial"/>
          <w:b/>
          <w:color w:val="365F91"/>
          <w:sz w:val="28"/>
          <w:szCs w:val="28"/>
        </w:rPr>
      </w:pPr>
    </w:p>
    <w:p w14:paraId="195019FA" w14:textId="77777777" w:rsidR="007473B2" w:rsidRPr="007473B2" w:rsidRDefault="007473B2" w:rsidP="00DC6084">
      <w:pPr>
        <w:autoSpaceDE w:val="0"/>
        <w:autoSpaceDN w:val="0"/>
        <w:adjustRightInd w:val="0"/>
        <w:rPr>
          <w:rFonts w:cs="Century Gothic"/>
          <w:color w:val="1F3863"/>
          <w:sz w:val="28"/>
          <w:szCs w:val="28"/>
        </w:rPr>
      </w:pPr>
      <w:r w:rsidRPr="007473B2">
        <w:rPr>
          <w:rFonts w:cs="Century Gothic"/>
          <w:b/>
          <w:bCs/>
          <w:color w:val="1F3863"/>
          <w:sz w:val="28"/>
          <w:szCs w:val="28"/>
        </w:rPr>
        <w:t xml:space="preserve">All Clear Emergency Management Group </w:t>
      </w:r>
    </w:p>
    <w:p w14:paraId="31015361" w14:textId="77777777" w:rsidR="007473B2" w:rsidRPr="007473B2" w:rsidRDefault="007473B2" w:rsidP="00DC6084">
      <w:pPr>
        <w:autoSpaceDE w:val="0"/>
        <w:autoSpaceDN w:val="0"/>
        <w:adjustRightInd w:val="0"/>
        <w:rPr>
          <w:rFonts w:cs="Century Gothic"/>
          <w:color w:val="000000"/>
        </w:rPr>
      </w:pPr>
      <w:r w:rsidRPr="007473B2">
        <w:rPr>
          <w:rFonts w:cs="Century Gothic"/>
          <w:color w:val="000000"/>
        </w:rPr>
        <w:t xml:space="preserve">All Clear Emergency Management Group, LLC, is a planning and preparedness firm headquartered in Raleigh, NC. The company is led by business partners William Moorhead and Ginny Schwartzer. All Clear has been providing emergency management services for hospitals, public health, healthcare coalitions, schools and universities, government agencies, churches and religious organizations, and businesses since 2009. </w:t>
      </w:r>
    </w:p>
    <w:p w14:paraId="1AE875A0" w14:textId="77777777" w:rsidR="007473B2" w:rsidRDefault="007473B2" w:rsidP="00DC6084">
      <w:pPr>
        <w:rPr>
          <w:rFonts w:cs="Century Gothic"/>
          <w:color w:val="000000"/>
        </w:rPr>
      </w:pPr>
    </w:p>
    <w:p w14:paraId="62F5363E" w14:textId="77777777" w:rsidR="007473B2" w:rsidRDefault="00DC6084" w:rsidP="00DC6084">
      <w:pPr>
        <w:rPr>
          <w:rFonts w:cs="Arial"/>
          <w:b/>
          <w:color w:val="365F91"/>
          <w:sz w:val="28"/>
          <w:szCs w:val="28"/>
        </w:rPr>
      </w:pPr>
      <w:r>
        <w:rPr>
          <w:rFonts w:cs="Century Gothic"/>
          <w:color w:val="000000"/>
        </w:rPr>
        <w:t xml:space="preserve">For this project, </w:t>
      </w:r>
      <w:r w:rsidR="007473B2">
        <w:rPr>
          <w:rFonts w:cs="Century Gothic"/>
          <w:color w:val="000000"/>
        </w:rPr>
        <w:t>Lauren Smith</w:t>
      </w:r>
      <w:r w:rsidR="007473B2" w:rsidRPr="007473B2">
        <w:rPr>
          <w:rFonts w:cs="Century Gothic"/>
          <w:color w:val="000000"/>
        </w:rPr>
        <w:t xml:space="preserve"> was the Project Manager</w:t>
      </w:r>
      <w:r>
        <w:rPr>
          <w:rFonts w:cs="Century Gothic"/>
          <w:color w:val="000000"/>
        </w:rPr>
        <w:t>,</w:t>
      </w:r>
      <w:r w:rsidR="007473B2" w:rsidRPr="007473B2">
        <w:rPr>
          <w:rFonts w:cs="Century Gothic"/>
          <w:color w:val="000000"/>
        </w:rPr>
        <w:t xml:space="preserve"> and </w:t>
      </w:r>
      <w:r w:rsidR="007473B2">
        <w:rPr>
          <w:rFonts w:cs="Century Gothic"/>
          <w:color w:val="000000"/>
        </w:rPr>
        <w:t>Jenny Schmitz</w:t>
      </w:r>
      <w:r w:rsidR="007473B2" w:rsidRPr="007473B2">
        <w:rPr>
          <w:rFonts w:cs="Century Gothic"/>
          <w:color w:val="000000"/>
        </w:rPr>
        <w:t xml:space="preserve"> was the Project Staff.</w:t>
      </w:r>
    </w:p>
    <w:p w14:paraId="742ECE6C" w14:textId="77777777" w:rsidR="007473B2" w:rsidRPr="00044CDC" w:rsidRDefault="007473B2" w:rsidP="00DC6084">
      <w:pPr>
        <w:rPr>
          <w:rFonts w:cs="Arial"/>
          <w:b/>
          <w:color w:val="365F91"/>
          <w:sz w:val="28"/>
          <w:szCs w:val="28"/>
        </w:rPr>
      </w:pPr>
    </w:p>
    <w:p w14:paraId="42B206A3" w14:textId="77777777" w:rsidR="00940D2D" w:rsidRPr="00044CDC" w:rsidRDefault="00940D2D" w:rsidP="00DC6084">
      <w:pPr>
        <w:rPr>
          <w:rFonts w:cs="Arial"/>
          <w:b/>
          <w:color w:val="365F91"/>
          <w:sz w:val="4"/>
          <w:szCs w:val="4"/>
        </w:rPr>
      </w:pPr>
    </w:p>
    <w:p w14:paraId="42B5695D" w14:textId="77777777" w:rsidR="00BD3025" w:rsidRPr="00CA6470" w:rsidRDefault="006A3AB3" w:rsidP="00DC6084">
      <w:pPr>
        <w:spacing w:after="120"/>
        <w:rPr>
          <w:rFonts w:cs="Arial"/>
          <w:b/>
          <w:color w:val="1F3864"/>
          <w:sz w:val="28"/>
        </w:rPr>
      </w:pPr>
      <w:r w:rsidRPr="00CA6470">
        <w:rPr>
          <w:rFonts w:cs="Arial"/>
          <w:b/>
          <w:color w:val="1F3864"/>
          <w:sz w:val="28"/>
        </w:rPr>
        <w:t xml:space="preserve">Project </w:t>
      </w:r>
      <w:r w:rsidR="00BD3025" w:rsidRPr="00CA6470">
        <w:rPr>
          <w:rFonts w:cs="Arial"/>
          <w:b/>
          <w:color w:val="1F3864"/>
          <w:sz w:val="28"/>
        </w:rPr>
        <w:t>Summary</w:t>
      </w:r>
    </w:p>
    <w:p w14:paraId="4497FFEF" w14:textId="77777777" w:rsidR="00425B17" w:rsidRDefault="00262071" w:rsidP="00DC6084">
      <w:r>
        <w:t xml:space="preserve">The </w:t>
      </w:r>
      <w:r w:rsidR="007473B2">
        <w:t>Northeast Region Healthcare Coalition (NERHCC)</w:t>
      </w:r>
      <w:r w:rsidR="004D3FBE">
        <w:t xml:space="preserve"> </w:t>
      </w:r>
      <w:r w:rsidR="00004214" w:rsidRPr="00783EA4">
        <w:t>contracted with All Clear Emergency Management Group to</w:t>
      </w:r>
      <w:r w:rsidR="004D3FBE">
        <w:t xml:space="preserve"> </w:t>
      </w:r>
      <w:r w:rsidR="007473B2">
        <w:t xml:space="preserve">develop and facilitate a </w:t>
      </w:r>
      <w:r w:rsidR="007473B2" w:rsidRPr="007473B2">
        <w:t>Continuity of Operations (COOP) Workshop Series</w:t>
      </w:r>
      <w:r>
        <w:t xml:space="preserve">. </w:t>
      </w:r>
      <w:r w:rsidR="007473B2">
        <w:t>All Cle</w:t>
      </w:r>
      <w:r w:rsidR="0016508E">
        <w:t xml:space="preserve">ar worked with the NERHCC to develop a COOP </w:t>
      </w:r>
      <w:r w:rsidR="00DC6084">
        <w:t>i</w:t>
      </w:r>
      <w:r w:rsidR="0016508E">
        <w:t xml:space="preserve">ntroductory </w:t>
      </w:r>
      <w:r w:rsidR="00DC6084">
        <w:t>w</w:t>
      </w:r>
      <w:r w:rsidR="0016508E">
        <w:t xml:space="preserve">ebinar and then facilitated in-person </w:t>
      </w:r>
      <w:r w:rsidR="00DC6084">
        <w:t>COOP development w</w:t>
      </w:r>
      <w:r w:rsidR="0016508E">
        <w:t>orkshops to provide guidance on how to create and implement COOP plans within their individual facilities and/or agencies</w:t>
      </w:r>
      <w:r>
        <w:t xml:space="preserve">. </w:t>
      </w:r>
    </w:p>
    <w:p w14:paraId="164243ED" w14:textId="77777777" w:rsidR="00425B17" w:rsidRPr="00CA6470" w:rsidRDefault="002C4C27" w:rsidP="00DC6084">
      <w:pPr>
        <w:pStyle w:val="Heading2"/>
      </w:pPr>
      <w:r w:rsidRPr="00CA6470">
        <w:t xml:space="preserve">Project </w:t>
      </w:r>
      <w:r w:rsidR="0016508E">
        <w:t xml:space="preserve">Activities and </w:t>
      </w:r>
      <w:r w:rsidRPr="00CA6470">
        <w:t>Deliverables</w:t>
      </w:r>
    </w:p>
    <w:p w14:paraId="0734953F" w14:textId="77777777" w:rsidR="00DB053E" w:rsidRDefault="0016508E" w:rsidP="00DC6084">
      <w:pPr>
        <w:spacing w:after="120"/>
        <w:rPr>
          <w:rFonts w:cs="Arial"/>
        </w:rPr>
      </w:pPr>
      <w:r w:rsidRPr="0016508E">
        <w:rPr>
          <w:rFonts w:cs="Arial"/>
        </w:rPr>
        <w:t xml:space="preserve">The All Clear team worked closely with the </w:t>
      </w:r>
      <w:r>
        <w:rPr>
          <w:rFonts w:cs="Arial"/>
        </w:rPr>
        <w:t>NERHCC</w:t>
      </w:r>
      <w:r w:rsidRPr="0016508E">
        <w:rPr>
          <w:rFonts w:cs="Arial"/>
        </w:rPr>
        <w:t xml:space="preserve"> Point of Contact to ensure all deliverables were met in a timely and satisfactory manner. The project activities and completed deliverables followed the proposal set forth by All Clear. Summaries of the project activities and deliverables are listed below: </w:t>
      </w:r>
      <w:r w:rsidR="00DB053E">
        <w:rPr>
          <w:rFonts w:cs="Arial"/>
        </w:rPr>
        <w:t xml:space="preserve"> </w:t>
      </w:r>
    </w:p>
    <w:p w14:paraId="074E4391" w14:textId="77777777" w:rsidR="006551DF" w:rsidRPr="00E37192" w:rsidRDefault="0016508E" w:rsidP="00DC6084">
      <w:pPr>
        <w:numPr>
          <w:ilvl w:val="0"/>
          <w:numId w:val="1"/>
        </w:numPr>
        <w:spacing w:after="120"/>
        <w:rPr>
          <w:rFonts w:cs="Arial"/>
          <w:b/>
          <w:bCs/>
          <w:color w:val="1F3864"/>
        </w:rPr>
      </w:pPr>
      <w:r w:rsidRPr="00E37192">
        <w:rPr>
          <w:rFonts w:cs="Arial"/>
          <w:b/>
          <w:bCs/>
          <w:color w:val="1F3864"/>
        </w:rPr>
        <w:t>Phase One: Plan and Initiate</w:t>
      </w:r>
    </w:p>
    <w:p w14:paraId="6082D58F" w14:textId="77777777" w:rsidR="0016508E" w:rsidRDefault="006551DF" w:rsidP="00DC6084">
      <w:pPr>
        <w:spacing w:after="120"/>
        <w:ind w:left="720"/>
        <w:rPr>
          <w:rFonts w:cs="Arial"/>
        </w:rPr>
      </w:pPr>
      <w:r>
        <w:t>The official project kickoff meeting was held on December 20, 2019 with All Clear and the NERHCC. This meeting reviewed the Project Staffing, developed objectives for the COOP webinar and workshop series, and the Project Timeline.</w:t>
      </w:r>
      <w:r w:rsidR="0016508E">
        <w:rPr>
          <w:rFonts w:cs="Arial"/>
        </w:rPr>
        <w:t xml:space="preserve"> </w:t>
      </w:r>
      <w:r>
        <w:rPr>
          <w:rFonts w:cs="Arial"/>
        </w:rPr>
        <w:t xml:space="preserve">An additional project </w:t>
      </w:r>
      <w:r w:rsidR="009D583A">
        <w:rPr>
          <w:rFonts w:cs="Arial"/>
        </w:rPr>
        <w:t xml:space="preserve">planning </w:t>
      </w:r>
      <w:r>
        <w:rPr>
          <w:rFonts w:cs="Arial"/>
        </w:rPr>
        <w:t xml:space="preserve">meeting was held on January 7, 2020. </w:t>
      </w:r>
    </w:p>
    <w:p w14:paraId="1647BE85" w14:textId="77777777" w:rsidR="0016508E" w:rsidRDefault="0016508E" w:rsidP="00DC6084">
      <w:pPr>
        <w:numPr>
          <w:ilvl w:val="1"/>
          <w:numId w:val="1"/>
        </w:numPr>
        <w:spacing w:after="120"/>
        <w:rPr>
          <w:rFonts w:cs="Arial"/>
        </w:rPr>
      </w:pPr>
      <w:r>
        <w:rPr>
          <w:rFonts w:cs="Arial"/>
        </w:rPr>
        <w:t>Deliverables</w:t>
      </w:r>
    </w:p>
    <w:p w14:paraId="5964B98D" w14:textId="77777777" w:rsidR="00DB053E" w:rsidRDefault="0016508E" w:rsidP="00DC6084">
      <w:pPr>
        <w:numPr>
          <w:ilvl w:val="2"/>
          <w:numId w:val="1"/>
        </w:numPr>
        <w:spacing w:after="120"/>
        <w:contextualSpacing/>
        <w:rPr>
          <w:rFonts w:cs="Arial"/>
        </w:rPr>
      </w:pPr>
      <w:r>
        <w:rPr>
          <w:rFonts w:cs="Arial"/>
        </w:rPr>
        <w:t>Kickoff Meeting</w:t>
      </w:r>
      <w:r w:rsidR="00DC6084">
        <w:rPr>
          <w:rFonts w:cs="Arial"/>
        </w:rPr>
        <w:t xml:space="preserve"> agenda and minutes</w:t>
      </w:r>
    </w:p>
    <w:p w14:paraId="082F29C5" w14:textId="77777777" w:rsidR="009D583A" w:rsidRDefault="009D583A" w:rsidP="00DC6084">
      <w:pPr>
        <w:numPr>
          <w:ilvl w:val="2"/>
          <w:numId w:val="1"/>
        </w:numPr>
        <w:spacing w:after="120"/>
        <w:contextualSpacing/>
        <w:rPr>
          <w:rFonts w:cs="Arial"/>
        </w:rPr>
      </w:pPr>
      <w:r>
        <w:rPr>
          <w:rFonts w:cs="Arial"/>
        </w:rPr>
        <w:t xml:space="preserve">Project Planning Meeting agenda and minutes </w:t>
      </w:r>
    </w:p>
    <w:p w14:paraId="16325AA0" w14:textId="77777777" w:rsidR="006551DF" w:rsidRPr="0016508E" w:rsidRDefault="006551DF" w:rsidP="00227E41">
      <w:pPr>
        <w:contextualSpacing/>
        <w:rPr>
          <w:rFonts w:cs="Arial"/>
        </w:rPr>
      </w:pPr>
    </w:p>
    <w:p w14:paraId="24CB5AE2" w14:textId="77777777" w:rsidR="0016508E" w:rsidRPr="00E37192" w:rsidRDefault="0016508E" w:rsidP="00DC6084">
      <w:pPr>
        <w:numPr>
          <w:ilvl w:val="0"/>
          <w:numId w:val="1"/>
        </w:numPr>
        <w:spacing w:after="120"/>
        <w:rPr>
          <w:rFonts w:cs="Arial"/>
          <w:b/>
          <w:bCs/>
          <w:color w:val="1F3864"/>
        </w:rPr>
      </w:pPr>
      <w:r w:rsidRPr="00E37192">
        <w:rPr>
          <w:rFonts w:cs="Arial"/>
          <w:b/>
          <w:bCs/>
          <w:color w:val="1F3864"/>
        </w:rPr>
        <w:t xml:space="preserve">Phase Two: </w:t>
      </w:r>
      <w:r w:rsidR="009D583A">
        <w:rPr>
          <w:rFonts w:cs="Arial"/>
          <w:b/>
          <w:bCs/>
          <w:color w:val="1F3864"/>
        </w:rPr>
        <w:t xml:space="preserve">Design and Facilitate an </w:t>
      </w:r>
      <w:r w:rsidRPr="00E37192">
        <w:rPr>
          <w:rFonts w:cs="Arial"/>
          <w:b/>
          <w:bCs/>
          <w:color w:val="1F3864"/>
        </w:rPr>
        <w:t>Introductory COOP Webinar</w:t>
      </w:r>
    </w:p>
    <w:p w14:paraId="286A50C4" w14:textId="77777777" w:rsidR="006551DF" w:rsidRDefault="006551DF" w:rsidP="00DC6084">
      <w:pPr>
        <w:spacing w:after="120"/>
        <w:ind w:left="720"/>
        <w:rPr>
          <w:rFonts w:cs="Arial"/>
        </w:rPr>
      </w:pPr>
      <w:r>
        <w:rPr>
          <w:rFonts w:cs="Arial"/>
        </w:rPr>
        <w:t xml:space="preserve">All Clear developed and facilitated a COOP 101 </w:t>
      </w:r>
      <w:r w:rsidR="009D583A">
        <w:rPr>
          <w:rFonts w:cs="Arial"/>
        </w:rPr>
        <w:t>i</w:t>
      </w:r>
      <w:r>
        <w:rPr>
          <w:rFonts w:cs="Arial"/>
        </w:rPr>
        <w:t>ntroductory webinar</w:t>
      </w:r>
      <w:r w:rsidR="00DC6084">
        <w:rPr>
          <w:rFonts w:cs="Arial"/>
        </w:rPr>
        <w:t xml:space="preserve"> that provided a f</w:t>
      </w:r>
      <w:r>
        <w:rPr>
          <w:rFonts w:cs="Arial"/>
        </w:rPr>
        <w:t>oundation for COOP principles and implementation. All Clear created the webinar marketing materials and coordinated registration. On January 28, 2020</w:t>
      </w:r>
      <w:r w:rsidR="00DC6084">
        <w:rPr>
          <w:rFonts w:cs="Arial"/>
        </w:rPr>
        <w:t>,</w:t>
      </w:r>
      <w:r>
        <w:rPr>
          <w:rFonts w:cs="Arial"/>
        </w:rPr>
        <w:t xml:space="preserve"> All Clear facilitated and recorded the COOP 101 Introductory webinar and provided a follow up email </w:t>
      </w:r>
      <w:r w:rsidR="0011636F">
        <w:rPr>
          <w:rFonts w:cs="Arial"/>
        </w:rPr>
        <w:t xml:space="preserve">to registered participants </w:t>
      </w:r>
      <w:r>
        <w:rPr>
          <w:rFonts w:cs="Arial"/>
        </w:rPr>
        <w:t xml:space="preserve">with all </w:t>
      </w:r>
      <w:r w:rsidR="0011636F">
        <w:rPr>
          <w:rFonts w:cs="Arial"/>
        </w:rPr>
        <w:t xml:space="preserve">webinar materials including NERHCC COOP Worksheet (COOP Planning Guide) and additional planning resources. </w:t>
      </w:r>
    </w:p>
    <w:p w14:paraId="11A93FAE" w14:textId="77777777" w:rsidR="0016508E" w:rsidRDefault="0016508E" w:rsidP="00DC6084">
      <w:pPr>
        <w:numPr>
          <w:ilvl w:val="1"/>
          <w:numId w:val="1"/>
        </w:numPr>
        <w:spacing w:after="120"/>
        <w:rPr>
          <w:rFonts w:cs="Arial"/>
        </w:rPr>
      </w:pPr>
      <w:r>
        <w:rPr>
          <w:rFonts w:cs="Arial"/>
        </w:rPr>
        <w:t>Deliverables</w:t>
      </w:r>
    </w:p>
    <w:p w14:paraId="24FCACD6" w14:textId="77777777" w:rsidR="0016508E" w:rsidRPr="0016508E" w:rsidRDefault="0016508E" w:rsidP="00DC6084">
      <w:pPr>
        <w:numPr>
          <w:ilvl w:val="2"/>
          <w:numId w:val="1"/>
        </w:numPr>
        <w:rPr>
          <w:rFonts w:cs="Arial"/>
        </w:rPr>
      </w:pPr>
      <w:r w:rsidRPr="0016508E">
        <w:rPr>
          <w:rFonts w:cs="Arial"/>
        </w:rPr>
        <w:lastRenderedPageBreak/>
        <w:t xml:space="preserve">One interactive “Introduction to COOP Concepts” webinar </w:t>
      </w:r>
      <w:r w:rsidR="009D583A">
        <w:rPr>
          <w:rFonts w:cs="Arial"/>
        </w:rPr>
        <w:t xml:space="preserve">and a link to the recording.  </w:t>
      </w:r>
    </w:p>
    <w:p w14:paraId="0C7F512E" w14:textId="77777777" w:rsidR="0016508E" w:rsidRDefault="0016508E" w:rsidP="00DC6084">
      <w:pPr>
        <w:numPr>
          <w:ilvl w:val="2"/>
          <w:numId w:val="1"/>
        </w:numPr>
        <w:rPr>
          <w:rFonts w:cs="Arial"/>
        </w:rPr>
      </w:pPr>
      <w:r w:rsidRPr="0016508E">
        <w:rPr>
          <w:rFonts w:cs="Arial"/>
        </w:rPr>
        <w:t>A COOP planning guide for all webinar attendees to follow along and to also provide additional planning resources and reference material</w:t>
      </w:r>
      <w:r>
        <w:rPr>
          <w:rFonts w:cs="Arial"/>
        </w:rPr>
        <w:t>.</w:t>
      </w:r>
    </w:p>
    <w:p w14:paraId="0B5A1779" w14:textId="77777777" w:rsidR="009D583A" w:rsidRPr="0016508E" w:rsidRDefault="009D583A" w:rsidP="009D583A">
      <w:pPr>
        <w:ind w:left="2160"/>
        <w:rPr>
          <w:rFonts w:cs="Arial"/>
        </w:rPr>
      </w:pPr>
    </w:p>
    <w:p w14:paraId="1A43348E" w14:textId="77777777" w:rsidR="0016508E" w:rsidRPr="00B23416" w:rsidRDefault="0016508E" w:rsidP="00DC6084">
      <w:pPr>
        <w:numPr>
          <w:ilvl w:val="0"/>
          <w:numId w:val="1"/>
        </w:numPr>
        <w:spacing w:after="120"/>
        <w:rPr>
          <w:rFonts w:cs="Arial"/>
          <w:b/>
          <w:bCs/>
          <w:color w:val="1F3864"/>
        </w:rPr>
      </w:pPr>
      <w:r w:rsidRPr="00B23416">
        <w:rPr>
          <w:b/>
          <w:bCs/>
          <w:color w:val="1F3864"/>
          <w:lang w:eastAsia="ja-JP"/>
        </w:rPr>
        <w:t xml:space="preserve">Phase Three: </w:t>
      </w:r>
      <w:r w:rsidR="009D583A" w:rsidRPr="00B23416">
        <w:rPr>
          <w:b/>
          <w:bCs/>
          <w:color w:val="1F3864"/>
          <w:lang w:eastAsia="ja-JP"/>
        </w:rPr>
        <w:t xml:space="preserve">Design and Conduct </w:t>
      </w:r>
      <w:r w:rsidRPr="00B23416">
        <w:rPr>
          <w:b/>
          <w:bCs/>
          <w:color w:val="1F3864"/>
          <w:lang w:eastAsia="ja-JP"/>
        </w:rPr>
        <w:t>COOP Workshops</w:t>
      </w:r>
    </w:p>
    <w:p w14:paraId="1F43FCE3" w14:textId="77777777" w:rsidR="009D583A" w:rsidRDefault="00931F99" w:rsidP="009D583A">
      <w:pPr>
        <w:spacing w:after="120"/>
        <w:ind w:left="720"/>
        <w:rPr>
          <w:rFonts w:cs="Arial"/>
        </w:rPr>
      </w:pPr>
      <w:r>
        <w:rPr>
          <w:rFonts w:cs="Arial"/>
        </w:rPr>
        <w:t>All Clear designed a</w:t>
      </w:r>
      <w:r w:rsidR="009D583A">
        <w:rPr>
          <w:rFonts w:cs="Arial"/>
        </w:rPr>
        <w:t>n interactive, hands-on</w:t>
      </w:r>
      <w:r>
        <w:rPr>
          <w:rFonts w:cs="Arial"/>
        </w:rPr>
        <w:t xml:space="preserve"> COOP workshop for the NERHCC</w:t>
      </w:r>
      <w:r w:rsidR="009D583A">
        <w:rPr>
          <w:rFonts w:cs="Arial"/>
        </w:rPr>
        <w:t xml:space="preserve"> that engaged </w:t>
      </w:r>
      <w:r>
        <w:rPr>
          <w:rFonts w:cs="Arial"/>
        </w:rPr>
        <w:t>healthcare and non-healthcare members and community partners</w:t>
      </w:r>
      <w:r w:rsidR="009D583A">
        <w:rPr>
          <w:rFonts w:cs="Arial"/>
        </w:rPr>
        <w:t xml:space="preserve"> and identified the NERHCC Mission Essential Functions</w:t>
      </w:r>
      <w:r>
        <w:rPr>
          <w:rFonts w:cs="Arial"/>
        </w:rPr>
        <w:t>. All Clear created the workshop series marketing materials and coordinated registration</w:t>
      </w:r>
      <w:r w:rsidR="009D583A">
        <w:rPr>
          <w:rFonts w:cs="Arial"/>
        </w:rPr>
        <w:t xml:space="preserve"> for two in-person workshops: </w:t>
      </w:r>
    </w:p>
    <w:p w14:paraId="0E494704" w14:textId="77777777" w:rsidR="009D583A" w:rsidRDefault="00931F99" w:rsidP="009D583A">
      <w:pPr>
        <w:numPr>
          <w:ilvl w:val="0"/>
          <w:numId w:val="13"/>
        </w:numPr>
        <w:spacing w:after="120"/>
        <w:rPr>
          <w:rFonts w:cs="Arial"/>
        </w:rPr>
      </w:pPr>
      <w:r w:rsidRPr="00931F99">
        <w:rPr>
          <w:rFonts w:cs="Arial"/>
        </w:rPr>
        <w:t>February 5, 2020</w:t>
      </w:r>
      <w:r w:rsidR="009D583A">
        <w:rPr>
          <w:rFonts w:cs="Arial"/>
        </w:rPr>
        <w:t xml:space="preserve">: </w:t>
      </w:r>
      <w:r w:rsidRPr="00931F99">
        <w:rPr>
          <w:rFonts w:cs="Arial"/>
        </w:rPr>
        <w:t>Ft. Collins</w:t>
      </w:r>
      <w:r>
        <w:rPr>
          <w:rFonts w:cs="Arial"/>
        </w:rPr>
        <w:t xml:space="preserve">, CO </w:t>
      </w:r>
    </w:p>
    <w:p w14:paraId="2C3620EC" w14:textId="77777777" w:rsidR="009D583A" w:rsidRDefault="009D583A" w:rsidP="009D583A">
      <w:pPr>
        <w:numPr>
          <w:ilvl w:val="0"/>
          <w:numId w:val="13"/>
        </w:numPr>
        <w:spacing w:after="120"/>
        <w:rPr>
          <w:rFonts w:cs="Arial"/>
        </w:rPr>
      </w:pPr>
      <w:r>
        <w:rPr>
          <w:rFonts w:cs="Arial"/>
        </w:rPr>
        <w:t>F</w:t>
      </w:r>
      <w:r w:rsidR="00931F99">
        <w:rPr>
          <w:rFonts w:cs="Arial"/>
        </w:rPr>
        <w:t>ebruary 13, 2020</w:t>
      </w:r>
      <w:r>
        <w:rPr>
          <w:rFonts w:cs="Arial"/>
        </w:rPr>
        <w:t xml:space="preserve">: </w:t>
      </w:r>
      <w:r w:rsidR="00931F99">
        <w:rPr>
          <w:rFonts w:cs="Arial"/>
        </w:rPr>
        <w:t>Haxtun</w:t>
      </w:r>
      <w:r w:rsidR="00931F99" w:rsidRPr="00931F99">
        <w:rPr>
          <w:rFonts w:cs="Arial"/>
        </w:rPr>
        <w:t>, CO</w:t>
      </w:r>
    </w:p>
    <w:p w14:paraId="3399C79D" w14:textId="77777777" w:rsidR="00931F99" w:rsidRPr="009D583A" w:rsidRDefault="00931F99" w:rsidP="009D583A">
      <w:pPr>
        <w:spacing w:after="120"/>
        <w:ind w:left="720"/>
        <w:rPr>
          <w:rFonts w:cs="Arial"/>
        </w:rPr>
      </w:pPr>
      <w:r w:rsidRPr="009D583A">
        <w:rPr>
          <w:rFonts w:cs="Arial"/>
        </w:rPr>
        <w:t xml:space="preserve">Workshop materials and </w:t>
      </w:r>
      <w:r w:rsidR="009D583A">
        <w:rPr>
          <w:rFonts w:cs="Arial"/>
        </w:rPr>
        <w:t xml:space="preserve">a </w:t>
      </w:r>
      <w:r w:rsidRPr="009D583A">
        <w:rPr>
          <w:rFonts w:cs="Arial"/>
        </w:rPr>
        <w:t xml:space="preserve">USB drive with electronic format of workshop resources and materials were provided to all participants. </w:t>
      </w:r>
    </w:p>
    <w:p w14:paraId="2D8BAF9F" w14:textId="77777777" w:rsidR="0016508E" w:rsidRDefault="0016508E" w:rsidP="00DC6084">
      <w:pPr>
        <w:numPr>
          <w:ilvl w:val="1"/>
          <w:numId w:val="1"/>
        </w:numPr>
        <w:spacing w:after="120"/>
        <w:rPr>
          <w:rFonts w:cs="Arial"/>
        </w:rPr>
      </w:pPr>
      <w:r>
        <w:rPr>
          <w:rFonts w:cs="Arial"/>
        </w:rPr>
        <w:t>Deliverables</w:t>
      </w:r>
    </w:p>
    <w:p w14:paraId="62DD3B94" w14:textId="77777777" w:rsidR="0016508E" w:rsidRDefault="009D583A" w:rsidP="00DC6084">
      <w:pPr>
        <w:numPr>
          <w:ilvl w:val="2"/>
          <w:numId w:val="1"/>
        </w:numPr>
        <w:spacing w:after="120"/>
        <w:rPr>
          <w:rFonts w:cs="Arial"/>
        </w:rPr>
      </w:pPr>
      <w:r>
        <w:rPr>
          <w:rFonts w:cs="Arial"/>
        </w:rPr>
        <w:t>Marketing and registration information</w:t>
      </w:r>
    </w:p>
    <w:p w14:paraId="5C438E48" w14:textId="77777777" w:rsidR="009D583A" w:rsidRDefault="009D583A" w:rsidP="00DC6084">
      <w:pPr>
        <w:numPr>
          <w:ilvl w:val="2"/>
          <w:numId w:val="1"/>
        </w:numPr>
        <w:spacing w:after="120"/>
        <w:rPr>
          <w:rFonts w:cs="Arial"/>
        </w:rPr>
      </w:pPr>
      <w:r>
        <w:rPr>
          <w:rFonts w:cs="Arial"/>
        </w:rPr>
        <w:t xml:space="preserve">Workshop agenda and presentation </w:t>
      </w:r>
    </w:p>
    <w:p w14:paraId="26B6411E" w14:textId="77777777" w:rsidR="009D583A" w:rsidRDefault="009D583A" w:rsidP="00DC6084">
      <w:pPr>
        <w:numPr>
          <w:ilvl w:val="2"/>
          <w:numId w:val="1"/>
        </w:numPr>
        <w:spacing w:after="120"/>
        <w:rPr>
          <w:rFonts w:cs="Arial"/>
        </w:rPr>
      </w:pPr>
      <w:r>
        <w:rPr>
          <w:rFonts w:cs="Arial"/>
        </w:rPr>
        <w:t>COOP Worksheet</w:t>
      </w:r>
    </w:p>
    <w:p w14:paraId="38ECD106" w14:textId="77777777" w:rsidR="009D583A" w:rsidRDefault="009D583A" w:rsidP="00DC6084">
      <w:pPr>
        <w:numPr>
          <w:ilvl w:val="2"/>
          <w:numId w:val="1"/>
        </w:numPr>
        <w:spacing w:after="120"/>
        <w:rPr>
          <w:rFonts w:cs="Arial"/>
        </w:rPr>
      </w:pPr>
      <w:r>
        <w:rPr>
          <w:rFonts w:cs="Arial"/>
        </w:rPr>
        <w:t xml:space="preserve">Sign-in sheets from each workshop </w:t>
      </w:r>
    </w:p>
    <w:p w14:paraId="701BA4B3" w14:textId="77777777" w:rsidR="009D583A" w:rsidRDefault="009D583A" w:rsidP="00DC6084">
      <w:pPr>
        <w:numPr>
          <w:ilvl w:val="2"/>
          <w:numId w:val="1"/>
        </w:numPr>
        <w:spacing w:after="120"/>
        <w:rPr>
          <w:rFonts w:cs="Arial"/>
        </w:rPr>
      </w:pPr>
      <w:r>
        <w:rPr>
          <w:rFonts w:cs="Arial"/>
        </w:rPr>
        <w:t xml:space="preserve">Participant Feedback form </w:t>
      </w:r>
    </w:p>
    <w:p w14:paraId="6F8A58D7" w14:textId="77777777" w:rsidR="009D583A" w:rsidRDefault="009D583A" w:rsidP="00DC6084">
      <w:pPr>
        <w:numPr>
          <w:ilvl w:val="2"/>
          <w:numId w:val="1"/>
        </w:numPr>
        <w:spacing w:after="120"/>
        <w:rPr>
          <w:rFonts w:cs="Arial"/>
        </w:rPr>
      </w:pPr>
      <w:r>
        <w:rPr>
          <w:rFonts w:cs="Arial"/>
        </w:rPr>
        <w:t xml:space="preserve">NERHCC Mission Essential Functions Summary </w:t>
      </w:r>
      <w:r w:rsidR="007C2D66">
        <w:rPr>
          <w:rFonts w:cs="Arial"/>
        </w:rPr>
        <w:t>(Appendix 1)</w:t>
      </w:r>
    </w:p>
    <w:p w14:paraId="297F2D03" w14:textId="77777777" w:rsidR="009D583A" w:rsidRPr="0016508E" w:rsidRDefault="009D583A" w:rsidP="00DC6084">
      <w:pPr>
        <w:numPr>
          <w:ilvl w:val="2"/>
          <w:numId w:val="1"/>
        </w:numPr>
        <w:spacing w:after="120"/>
        <w:rPr>
          <w:rFonts w:cs="Arial"/>
        </w:rPr>
      </w:pPr>
      <w:r>
        <w:rPr>
          <w:rFonts w:cs="Arial"/>
        </w:rPr>
        <w:t xml:space="preserve">NERHCC Business Impact Analysis Questions </w:t>
      </w:r>
    </w:p>
    <w:p w14:paraId="0EEE9E24" w14:textId="77777777" w:rsidR="00DB053E" w:rsidRPr="00B23416" w:rsidRDefault="0016508E" w:rsidP="00DC6084">
      <w:pPr>
        <w:numPr>
          <w:ilvl w:val="0"/>
          <w:numId w:val="1"/>
        </w:numPr>
        <w:spacing w:after="120"/>
        <w:rPr>
          <w:rFonts w:cs="Arial"/>
          <w:b/>
          <w:bCs/>
          <w:color w:val="1F3864"/>
        </w:rPr>
      </w:pPr>
      <w:r w:rsidRPr="00B23416">
        <w:rPr>
          <w:rFonts w:cs="Arial"/>
          <w:b/>
          <w:bCs/>
          <w:color w:val="1F3864"/>
        </w:rPr>
        <w:t xml:space="preserve">Phase Four: </w:t>
      </w:r>
      <w:r w:rsidR="007C2D66" w:rsidRPr="00B23416">
        <w:rPr>
          <w:rFonts w:cs="Arial"/>
          <w:b/>
          <w:bCs/>
          <w:color w:val="1F3864"/>
        </w:rPr>
        <w:t xml:space="preserve">Design and Conduct a </w:t>
      </w:r>
      <w:r w:rsidRPr="00B23416">
        <w:rPr>
          <w:rFonts w:cs="Arial"/>
          <w:b/>
          <w:bCs/>
          <w:color w:val="1F3864"/>
        </w:rPr>
        <w:t>Follow-Up Question and Answer COOP Webinar</w:t>
      </w:r>
      <w:r w:rsidR="00D1043D" w:rsidRPr="00B23416">
        <w:rPr>
          <w:rFonts w:cs="Arial"/>
          <w:b/>
          <w:bCs/>
          <w:color w:val="1F3864"/>
        </w:rPr>
        <w:t xml:space="preserve"> </w:t>
      </w:r>
      <w:r w:rsidR="007C2D66" w:rsidRPr="00B23416">
        <w:rPr>
          <w:rFonts w:cs="Arial"/>
          <w:b/>
          <w:bCs/>
          <w:color w:val="1F3864"/>
        </w:rPr>
        <w:t>(</w:t>
      </w:r>
      <w:r w:rsidR="00D1043D" w:rsidRPr="00B23416">
        <w:rPr>
          <w:rFonts w:cs="Arial"/>
          <w:b/>
          <w:bCs/>
          <w:color w:val="1F3864"/>
        </w:rPr>
        <w:t>Not Completed</w:t>
      </w:r>
      <w:r w:rsidR="007C2D66" w:rsidRPr="00B23416">
        <w:rPr>
          <w:rFonts w:cs="Arial"/>
          <w:b/>
          <w:bCs/>
          <w:color w:val="1F3864"/>
        </w:rPr>
        <w:t>)</w:t>
      </w:r>
    </w:p>
    <w:p w14:paraId="73357A94" w14:textId="77777777" w:rsidR="0016508E" w:rsidRPr="009D583A" w:rsidRDefault="009D583A" w:rsidP="009D583A">
      <w:pPr>
        <w:spacing w:after="120"/>
        <w:ind w:left="720"/>
        <w:rPr>
          <w:rFonts w:cs="Arial"/>
        </w:rPr>
      </w:pPr>
      <w:r w:rsidRPr="009D583A">
        <w:rPr>
          <w:rFonts w:cs="Arial"/>
        </w:rPr>
        <w:t>At</w:t>
      </w:r>
      <w:r w:rsidR="0016508E" w:rsidRPr="009D583A">
        <w:rPr>
          <w:rFonts w:cs="Arial"/>
        </w:rPr>
        <w:t xml:space="preserve"> the </w:t>
      </w:r>
      <w:r w:rsidRPr="009D583A">
        <w:rPr>
          <w:rFonts w:cs="Arial"/>
        </w:rPr>
        <w:t xml:space="preserve">NERHCC’s request, </w:t>
      </w:r>
      <w:r w:rsidR="0016508E" w:rsidRPr="009D583A">
        <w:rPr>
          <w:rFonts w:cs="Arial"/>
        </w:rPr>
        <w:t xml:space="preserve">this phase was cancelled due to the ongoing COVID19 response efforts of the NERHCC membership. </w:t>
      </w:r>
    </w:p>
    <w:p w14:paraId="65AC861C" w14:textId="77777777" w:rsidR="0016508E" w:rsidRPr="009D583A" w:rsidRDefault="0016508E" w:rsidP="00DC6084">
      <w:pPr>
        <w:numPr>
          <w:ilvl w:val="1"/>
          <w:numId w:val="1"/>
        </w:numPr>
        <w:spacing w:after="120"/>
        <w:rPr>
          <w:rFonts w:cs="Arial"/>
        </w:rPr>
      </w:pPr>
      <w:r w:rsidRPr="009D583A">
        <w:rPr>
          <w:rFonts w:cs="Arial"/>
        </w:rPr>
        <w:t>Deliverables</w:t>
      </w:r>
    </w:p>
    <w:p w14:paraId="26A1D43D" w14:textId="77777777" w:rsidR="0016508E" w:rsidRPr="009D583A" w:rsidRDefault="009D583A" w:rsidP="00DC6084">
      <w:pPr>
        <w:numPr>
          <w:ilvl w:val="2"/>
          <w:numId w:val="1"/>
        </w:numPr>
        <w:spacing w:after="120"/>
        <w:rPr>
          <w:rFonts w:cs="Arial"/>
        </w:rPr>
      </w:pPr>
      <w:r w:rsidRPr="009D583A">
        <w:rPr>
          <w:rFonts w:cs="Arial"/>
        </w:rPr>
        <w:t>N/A</w:t>
      </w:r>
    </w:p>
    <w:p w14:paraId="2957E980" w14:textId="77777777" w:rsidR="007B52D9" w:rsidRPr="00CA6470" w:rsidRDefault="00D933C3" w:rsidP="00DC6084">
      <w:pPr>
        <w:pStyle w:val="Heading2"/>
      </w:pPr>
      <w:r w:rsidRPr="00CA6470">
        <w:t>Recommendations for Future Projects</w:t>
      </w:r>
      <w:r w:rsidR="007B52D9" w:rsidRPr="00CA6470">
        <w:t xml:space="preserve"> </w:t>
      </w:r>
    </w:p>
    <w:p w14:paraId="2CA595F7" w14:textId="77777777" w:rsidR="00DB053E" w:rsidRDefault="000D0110" w:rsidP="00DC6084">
      <w:r w:rsidRPr="00044CDC">
        <w:t>Based on the work during this project, All Clear would like to offer some suggestion</w:t>
      </w:r>
      <w:r w:rsidR="001434B5" w:rsidRPr="00044CDC">
        <w:t>s</w:t>
      </w:r>
      <w:r w:rsidRPr="00044CDC">
        <w:t xml:space="preserve"> for future planning efforts and projects.</w:t>
      </w:r>
    </w:p>
    <w:p w14:paraId="6776DCA0" w14:textId="77777777" w:rsidR="002E14CB" w:rsidRDefault="000D0110" w:rsidP="00DC6084">
      <w:r w:rsidRPr="00044CDC">
        <w:t xml:space="preserve">  </w:t>
      </w:r>
      <w:r w:rsidR="003C1081">
        <w:t xml:space="preserve"> </w:t>
      </w:r>
    </w:p>
    <w:p w14:paraId="55FAD34B" w14:textId="77777777" w:rsidR="00DB053E" w:rsidRDefault="006C128D" w:rsidP="00DC6084">
      <w:pPr>
        <w:numPr>
          <w:ilvl w:val="0"/>
          <w:numId w:val="2"/>
        </w:numPr>
      </w:pPr>
      <w:r>
        <w:t>Host additional COOP Workshops throughout the NERHCC region, specifically focusing on the regions which did not host a COOP workshop for this project.</w:t>
      </w:r>
    </w:p>
    <w:p w14:paraId="1288D70A" w14:textId="77777777" w:rsidR="00313837" w:rsidRDefault="00313837" w:rsidP="00DC6084">
      <w:pPr>
        <w:numPr>
          <w:ilvl w:val="0"/>
          <w:numId w:val="2"/>
        </w:numPr>
      </w:pPr>
      <w:r w:rsidRPr="00313837">
        <w:t xml:space="preserve">Apply the Mission Essential Functions to a Continuity of Operations Plan for the </w:t>
      </w:r>
      <w:r>
        <w:t>NERHCC.</w:t>
      </w:r>
    </w:p>
    <w:p w14:paraId="26AE589A" w14:textId="77777777" w:rsidR="00DB053E" w:rsidRDefault="006C128D" w:rsidP="00DC6084">
      <w:pPr>
        <w:numPr>
          <w:ilvl w:val="0"/>
          <w:numId w:val="2"/>
        </w:numPr>
      </w:pPr>
      <w:r>
        <w:t xml:space="preserve">Train and educate NERHCC membership on COOP Plan and capabilities. </w:t>
      </w:r>
    </w:p>
    <w:p w14:paraId="0989C7BE" w14:textId="77777777" w:rsidR="00DB053E" w:rsidRDefault="00DB053E" w:rsidP="00DC6084"/>
    <w:p w14:paraId="6041D49E" w14:textId="77777777" w:rsidR="00406931" w:rsidRDefault="00D9200E" w:rsidP="00DC6084">
      <w:pPr>
        <w:pStyle w:val="Heading2"/>
      </w:pPr>
      <w:r>
        <w:br w:type="page"/>
      </w:r>
    </w:p>
    <w:p w14:paraId="410AC19F" w14:textId="32543BAE" w:rsidR="00406931" w:rsidRDefault="00406931" w:rsidP="00DC6084">
      <w:pPr>
        <w:pStyle w:val="Heading2"/>
      </w:pPr>
      <w:r>
        <w:lastRenderedPageBreak/>
        <w:t>Attachment 1: Participant Feedback for NERHCC COOP Workshop – February 5, 2020</w:t>
      </w:r>
    </w:p>
    <w:p w14:paraId="6482444C" w14:textId="7482F963" w:rsidR="00406931" w:rsidRDefault="00406931" w:rsidP="00406931"/>
    <w:p w14:paraId="649B609A" w14:textId="77777777" w:rsidR="00406931" w:rsidRDefault="00406931" w:rsidP="00406931">
      <w:pPr>
        <w:rPr>
          <w:noProof/>
        </w:rPr>
      </w:pPr>
      <w:r>
        <w:rPr>
          <w:noProof/>
        </w:rPr>
        <w:drawing>
          <wp:inline distT="0" distB="0" distL="0" distR="0" wp14:anchorId="19934F54" wp14:editId="4357133F">
            <wp:extent cx="3152775" cy="2006600"/>
            <wp:effectExtent l="0" t="0" r="9525" b="12700"/>
            <wp:docPr id="10" name="Chart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06931">
        <w:rPr>
          <w:noProof/>
        </w:rPr>
        <w:t xml:space="preserve"> </w:t>
      </w:r>
      <w:r>
        <w:rPr>
          <w:noProof/>
        </w:rPr>
        <w:drawing>
          <wp:inline distT="0" distB="0" distL="0" distR="0" wp14:anchorId="234B4EB9" wp14:editId="1B17DF75">
            <wp:extent cx="2914650" cy="2035175"/>
            <wp:effectExtent l="0" t="0" r="0" b="3175"/>
            <wp:docPr id="11" name="Chart 1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B09373" w14:textId="77777777" w:rsidR="00406931" w:rsidRDefault="00406931" w:rsidP="00406931">
      <w:pPr>
        <w:rPr>
          <w:noProof/>
        </w:rPr>
      </w:pPr>
      <w:r>
        <w:rPr>
          <w:noProof/>
        </w:rPr>
        <w:drawing>
          <wp:inline distT="0" distB="0" distL="0" distR="0" wp14:anchorId="1C2450CD" wp14:editId="383C8B03">
            <wp:extent cx="3162300" cy="2162175"/>
            <wp:effectExtent l="0" t="0" r="0" b="9525"/>
            <wp:docPr id="12" name="Chart 1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06931">
        <w:rPr>
          <w:noProof/>
        </w:rPr>
        <w:t xml:space="preserve"> </w:t>
      </w:r>
      <w:r>
        <w:rPr>
          <w:noProof/>
        </w:rPr>
        <w:drawing>
          <wp:inline distT="0" distB="0" distL="0" distR="0" wp14:anchorId="175E2329" wp14:editId="11779799">
            <wp:extent cx="2971800" cy="2143126"/>
            <wp:effectExtent l="0" t="0" r="0" b="9525"/>
            <wp:docPr id="13" name="Chart 13">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268E81" w14:textId="77777777" w:rsidR="00406931" w:rsidRDefault="00406931" w:rsidP="00406931">
      <w:r>
        <w:rPr>
          <w:noProof/>
        </w:rPr>
        <w:drawing>
          <wp:inline distT="0" distB="0" distL="0" distR="0" wp14:anchorId="0CF5AEBB" wp14:editId="5D769918">
            <wp:extent cx="3200399" cy="2130425"/>
            <wp:effectExtent l="19050" t="0" r="635" b="3175"/>
            <wp:docPr id="14" name="Chart 1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7D6DF0" w14:textId="77777777" w:rsidR="00406931" w:rsidRDefault="00406931" w:rsidP="00406931"/>
    <w:p w14:paraId="7AEF558A" w14:textId="77777777" w:rsidR="00406931" w:rsidRDefault="00406931" w:rsidP="00406931">
      <w:pPr>
        <w:rPr>
          <w:b/>
        </w:rPr>
      </w:pPr>
    </w:p>
    <w:p w14:paraId="15D52A72" w14:textId="77777777" w:rsidR="00406931" w:rsidRDefault="00406931" w:rsidP="00406931">
      <w:pPr>
        <w:rPr>
          <w:b/>
        </w:rPr>
      </w:pPr>
    </w:p>
    <w:p w14:paraId="3EEA9224" w14:textId="77777777" w:rsidR="00406931" w:rsidRDefault="00406931" w:rsidP="00406931">
      <w:pPr>
        <w:rPr>
          <w:b/>
        </w:rPr>
      </w:pPr>
    </w:p>
    <w:p w14:paraId="28CD079B" w14:textId="77777777" w:rsidR="00406931" w:rsidRDefault="00406931" w:rsidP="00406931">
      <w:pPr>
        <w:rPr>
          <w:b/>
        </w:rPr>
      </w:pPr>
    </w:p>
    <w:p w14:paraId="6D631EFD" w14:textId="77777777" w:rsidR="00406931" w:rsidRDefault="00406931" w:rsidP="00406931">
      <w:pPr>
        <w:rPr>
          <w:b/>
        </w:rPr>
      </w:pPr>
    </w:p>
    <w:p w14:paraId="7CE01EBB" w14:textId="77777777" w:rsidR="00406931" w:rsidRDefault="00406931" w:rsidP="00406931">
      <w:pPr>
        <w:rPr>
          <w:b/>
        </w:rPr>
      </w:pPr>
    </w:p>
    <w:p w14:paraId="0B86593B" w14:textId="0EA8CD7E" w:rsidR="00406931" w:rsidRPr="00406931" w:rsidRDefault="00406931" w:rsidP="00406931">
      <w:pPr>
        <w:rPr>
          <w:b/>
        </w:rPr>
      </w:pPr>
      <w:r w:rsidRPr="00406931">
        <w:rPr>
          <w:b/>
        </w:rPr>
        <w:lastRenderedPageBreak/>
        <w:t xml:space="preserve">Additional Comments: </w:t>
      </w:r>
    </w:p>
    <w:p w14:paraId="3C19DC77" w14:textId="77777777" w:rsidR="00406931" w:rsidRPr="00406931" w:rsidRDefault="00406931" w:rsidP="00406931">
      <w:pPr>
        <w:numPr>
          <w:ilvl w:val="0"/>
          <w:numId w:val="17"/>
        </w:numPr>
        <w:rPr>
          <w:bCs/>
          <w:iCs/>
        </w:rPr>
      </w:pPr>
      <w:r w:rsidRPr="00406931">
        <w:rPr>
          <w:bCs/>
          <w:iCs/>
        </w:rPr>
        <w:t>Very good training and good information</w:t>
      </w:r>
    </w:p>
    <w:p w14:paraId="472B8544" w14:textId="77777777" w:rsidR="00406931" w:rsidRPr="00406931" w:rsidRDefault="00406931" w:rsidP="00406931">
      <w:pPr>
        <w:numPr>
          <w:ilvl w:val="0"/>
          <w:numId w:val="17"/>
        </w:numPr>
      </w:pPr>
      <w:r w:rsidRPr="00406931">
        <w:t>Extremely helpful for organizing my thought/ plans</w:t>
      </w:r>
    </w:p>
    <w:p w14:paraId="6BA458D8" w14:textId="77777777" w:rsidR="00406931" w:rsidRPr="00406931" w:rsidRDefault="00406931" w:rsidP="00406931">
      <w:pPr>
        <w:numPr>
          <w:ilvl w:val="0"/>
          <w:numId w:val="17"/>
        </w:numPr>
      </w:pPr>
      <w:r w:rsidRPr="00406931">
        <w:t>Thank you for your help</w:t>
      </w:r>
    </w:p>
    <w:p w14:paraId="1AF139D4" w14:textId="77777777" w:rsidR="00406931" w:rsidRPr="00406931" w:rsidRDefault="00406931" w:rsidP="00406931">
      <w:pPr>
        <w:numPr>
          <w:ilvl w:val="0"/>
          <w:numId w:val="17"/>
        </w:numPr>
      </w:pPr>
      <w:r w:rsidRPr="00406931">
        <w:t>Would love to have seen some sample coop plans</w:t>
      </w:r>
    </w:p>
    <w:p w14:paraId="7287FD38" w14:textId="77777777" w:rsidR="00406931" w:rsidRDefault="00406931" w:rsidP="00406931">
      <w:pPr>
        <w:rPr>
          <w:b/>
          <w:bCs/>
          <w:iCs/>
        </w:rPr>
      </w:pPr>
    </w:p>
    <w:p w14:paraId="58C315C1" w14:textId="77777777" w:rsidR="00406931" w:rsidRPr="00406931" w:rsidRDefault="00406931" w:rsidP="00406931">
      <w:pPr>
        <w:numPr>
          <w:ilvl w:val="0"/>
          <w:numId w:val="14"/>
        </w:numPr>
        <w:rPr>
          <w:b/>
        </w:rPr>
      </w:pPr>
      <w:r w:rsidRPr="00406931">
        <w:rPr>
          <w:b/>
        </w:rPr>
        <w:t>What was the most beneficial portion of the workshop?</w:t>
      </w:r>
    </w:p>
    <w:p w14:paraId="4F2682AD" w14:textId="77777777" w:rsidR="00406931" w:rsidRPr="00406931" w:rsidRDefault="00406931" w:rsidP="00406931">
      <w:pPr>
        <w:numPr>
          <w:ilvl w:val="0"/>
          <w:numId w:val="15"/>
        </w:numPr>
      </w:pPr>
      <w:r w:rsidRPr="00406931">
        <w:t>Walk through of steps needed in plan</w:t>
      </w:r>
    </w:p>
    <w:p w14:paraId="13700077" w14:textId="77777777" w:rsidR="00406931" w:rsidRPr="00406931" w:rsidRDefault="00406931" w:rsidP="00406931">
      <w:pPr>
        <w:numPr>
          <w:ilvl w:val="0"/>
          <w:numId w:val="15"/>
        </w:numPr>
      </w:pPr>
      <w:r w:rsidRPr="00406931">
        <w:t>Understanding that there needs to be an overall Coop along with the mini coops we currently have in place</w:t>
      </w:r>
    </w:p>
    <w:p w14:paraId="4ACE91FF" w14:textId="77777777" w:rsidR="00406931" w:rsidRPr="00406931" w:rsidRDefault="00406931" w:rsidP="00406931">
      <w:pPr>
        <w:numPr>
          <w:ilvl w:val="0"/>
          <w:numId w:val="15"/>
        </w:numPr>
      </w:pPr>
      <w:r w:rsidRPr="00406931">
        <w:t>Definitions</w:t>
      </w:r>
    </w:p>
    <w:p w14:paraId="71C3C963" w14:textId="77777777" w:rsidR="00406931" w:rsidRPr="00406931" w:rsidRDefault="00406931" w:rsidP="00406931">
      <w:pPr>
        <w:numPr>
          <w:ilvl w:val="0"/>
          <w:numId w:val="15"/>
        </w:numPr>
      </w:pPr>
      <w:r w:rsidRPr="00406931">
        <w:t>Examples – real life stories/examples</w:t>
      </w:r>
    </w:p>
    <w:p w14:paraId="7F11CE6D" w14:textId="77777777" w:rsidR="00406931" w:rsidRPr="00406931" w:rsidRDefault="00406931" w:rsidP="00406931">
      <w:pPr>
        <w:numPr>
          <w:ilvl w:val="0"/>
          <w:numId w:val="15"/>
        </w:numPr>
      </w:pPr>
      <w:r w:rsidRPr="00406931">
        <w:t>Compare and contrast NERHCC MEFs</w:t>
      </w:r>
    </w:p>
    <w:p w14:paraId="6929285A" w14:textId="77777777" w:rsidR="00406931" w:rsidRPr="00406931" w:rsidRDefault="00406931" w:rsidP="00406931">
      <w:pPr>
        <w:numPr>
          <w:ilvl w:val="0"/>
          <w:numId w:val="15"/>
        </w:numPr>
      </w:pPr>
      <w:r w:rsidRPr="00406931">
        <w:t>All of it was very informative</w:t>
      </w:r>
    </w:p>
    <w:p w14:paraId="6AFDEF2B" w14:textId="77777777" w:rsidR="00406931" w:rsidRPr="00406931" w:rsidRDefault="00406931" w:rsidP="00406931">
      <w:pPr>
        <w:numPr>
          <w:ilvl w:val="0"/>
          <w:numId w:val="15"/>
        </w:numPr>
      </w:pPr>
      <w:r w:rsidRPr="00406931">
        <w:t>Going through the worksheet step by step for each part of the coop</w:t>
      </w:r>
    </w:p>
    <w:p w14:paraId="2ACD22BC" w14:textId="77777777" w:rsidR="00406931" w:rsidRPr="00406931" w:rsidRDefault="00406931" w:rsidP="00406931">
      <w:pPr>
        <w:numPr>
          <w:ilvl w:val="0"/>
          <w:numId w:val="15"/>
        </w:numPr>
      </w:pPr>
      <w:r w:rsidRPr="00406931">
        <w:t>I appreciated spending time on each part of the coop</w:t>
      </w:r>
    </w:p>
    <w:p w14:paraId="1ABA3F2C" w14:textId="77777777" w:rsidR="00406931" w:rsidRPr="00406931" w:rsidRDefault="00406931" w:rsidP="00406931">
      <w:pPr>
        <w:rPr>
          <w:b/>
        </w:rPr>
      </w:pPr>
    </w:p>
    <w:p w14:paraId="76162949" w14:textId="77777777" w:rsidR="00406931" w:rsidRPr="00406931" w:rsidRDefault="00406931" w:rsidP="00406931">
      <w:pPr>
        <w:rPr>
          <w:b/>
        </w:rPr>
      </w:pPr>
    </w:p>
    <w:p w14:paraId="4B3ADF76" w14:textId="77777777" w:rsidR="00406931" w:rsidRPr="00406931" w:rsidRDefault="00406931" w:rsidP="00406931">
      <w:pPr>
        <w:numPr>
          <w:ilvl w:val="0"/>
          <w:numId w:val="14"/>
        </w:numPr>
        <w:rPr>
          <w:b/>
        </w:rPr>
      </w:pPr>
      <w:r w:rsidRPr="00406931">
        <w:rPr>
          <w:b/>
        </w:rPr>
        <w:t>What could we improve about this workshop?  What unanswered questions do you have about COOP?</w:t>
      </w:r>
    </w:p>
    <w:p w14:paraId="2C9B9B25" w14:textId="77777777" w:rsidR="00406931" w:rsidRPr="00406931" w:rsidRDefault="00406931" w:rsidP="00406931">
      <w:pPr>
        <w:numPr>
          <w:ilvl w:val="0"/>
          <w:numId w:val="16"/>
        </w:numPr>
      </w:pPr>
      <w:r w:rsidRPr="00406931">
        <w:t>None</w:t>
      </w:r>
    </w:p>
    <w:p w14:paraId="689B95C8" w14:textId="77777777" w:rsidR="00406931" w:rsidRPr="00406931" w:rsidRDefault="00406931" w:rsidP="00406931">
      <w:pPr>
        <w:numPr>
          <w:ilvl w:val="0"/>
          <w:numId w:val="16"/>
        </w:numPr>
      </w:pPr>
      <w:r w:rsidRPr="00406931">
        <w:t>N/A</w:t>
      </w:r>
    </w:p>
    <w:p w14:paraId="33CE1477" w14:textId="77777777" w:rsidR="00406931" w:rsidRPr="00406931" w:rsidRDefault="00406931" w:rsidP="00406931">
      <w:pPr>
        <w:numPr>
          <w:ilvl w:val="0"/>
          <w:numId w:val="16"/>
        </w:numPr>
      </w:pPr>
      <w:r w:rsidRPr="00406931">
        <w:t>Add the worksheet to the thumb dive</w:t>
      </w:r>
    </w:p>
    <w:p w14:paraId="03F3E7E9" w14:textId="77777777" w:rsidR="00406931" w:rsidRPr="00406931" w:rsidRDefault="00406931" w:rsidP="00406931">
      <w:pPr>
        <w:numPr>
          <w:ilvl w:val="0"/>
          <w:numId w:val="16"/>
        </w:numPr>
      </w:pPr>
      <w:r w:rsidRPr="00406931">
        <w:t>Show a sample coop</w:t>
      </w:r>
    </w:p>
    <w:p w14:paraId="3F147E7B" w14:textId="77777777" w:rsidR="00406931" w:rsidRPr="00406931" w:rsidRDefault="00406931" w:rsidP="00406931">
      <w:pPr>
        <w:numPr>
          <w:ilvl w:val="0"/>
          <w:numId w:val="16"/>
        </w:numPr>
      </w:pPr>
      <w:r w:rsidRPr="00406931">
        <w:t>No questions</w:t>
      </w:r>
    </w:p>
    <w:p w14:paraId="10450E4D" w14:textId="77777777" w:rsidR="00406931" w:rsidRPr="00406931" w:rsidRDefault="00406931" w:rsidP="00406931">
      <w:pPr>
        <w:numPr>
          <w:ilvl w:val="0"/>
          <w:numId w:val="16"/>
        </w:numPr>
      </w:pPr>
      <w:r w:rsidRPr="00406931">
        <w:t xml:space="preserve">Maybe slide transitions, when you talk </w:t>
      </w:r>
      <w:proofErr w:type="spellStart"/>
      <w:r w:rsidRPr="00406931">
        <w:t>alete</w:t>
      </w:r>
      <w:proofErr w:type="spellEnd"/>
      <w:r w:rsidRPr="00406931">
        <w:t xml:space="preserve"> coop for varying disciplines</w:t>
      </w:r>
    </w:p>
    <w:p w14:paraId="44425CBD" w14:textId="77777777" w:rsidR="00406931" w:rsidRPr="00406931" w:rsidRDefault="00406931" w:rsidP="00406931">
      <w:pPr>
        <w:numPr>
          <w:ilvl w:val="0"/>
          <w:numId w:val="16"/>
        </w:numPr>
      </w:pPr>
      <w:r w:rsidRPr="00406931">
        <w:t>Sharing an organizational coop might be helpful. However this is not necessary. Really good training</w:t>
      </w:r>
    </w:p>
    <w:p w14:paraId="40ECA46A" w14:textId="77777777" w:rsidR="00406931" w:rsidRPr="00406931" w:rsidRDefault="00406931" w:rsidP="00406931"/>
    <w:p w14:paraId="516C439C" w14:textId="77777777" w:rsidR="00406931" w:rsidRPr="00406931" w:rsidRDefault="00406931" w:rsidP="00406931"/>
    <w:p w14:paraId="416A8DFD" w14:textId="77777777" w:rsidR="00406931" w:rsidRPr="00406931" w:rsidRDefault="00406931" w:rsidP="00406931">
      <w:pPr>
        <w:numPr>
          <w:ilvl w:val="0"/>
          <w:numId w:val="14"/>
        </w:numPr>
        <w:rPr>
          <w:b/>
        </w:rPr>
      </w:pPr>
      <w:r w:rsidRPr="00406931">
        <w:rPr>
          <w:b/>
        </w:rPr>
        <w:t>What action items will you take away from the workshop today?</w:t>
      </w:r>
    </w:p>
    <w:p w14:paraId="2FD60657" w14:textId="77777777" w:rsidR="00406931" w:rsidRPr="00406931" w:rsidRDefault="00406931" w:rsidP="00406931">
      <w:pPr>
        <w:numPr>
          <w:ilvl w:val="0"/>
          <w:numId w:val="16"/>
        </w:numPr>
      </w:pPr>
      <w:r w:rsidRPr="00406931">
        <w:t>Creation of Coop</w:t>
      </w:r>
    </w:p>
    <w:p w14:paraId="40BE12DE" w14:textId="77777777" w:rsidR="00406931" w:rsidRPr="00406931" w:rsidRDefault="00406931" w:rsidP="00406931">
      <w:pPr>
        <w:numPr>
          <w:ilvl w:val="0"/>
          <w:numId w:val="16"/>
        </w:numPr>
      </w:pPr>
      <w:r w:rsidRPr="00406931">
        <w:t>Develop an overall coop plan</w:t>
      </w:r>
    </w:p>
    <w:p w14:paraId="56E6B1A1" w14:textId="77777777" w:rsidR="00406931" w:rsidRPr="00406931" w:rsidRDefault="00406931" w:rsidP="00406931">
      <w:pPr>
        <w:numPr>
          <w:ilvl w:val="0"/>
          <w:numId w:val="16"/>
        </w:numPr>
      </w:pPr>
      <w:r w:rsidRPr="00406931">
        <w:t>Get them done</w:t>
      </w:r>
    </w:p>
    <w:p w14:paraId="6B39454D" w14:textId="77777777" w:rsidR="00406931" w:rsidRPr="00406931" w:rsidRDefault="00406931" w:rsidP="00406931">
      <w:pPr>
        <w:numPr>
          <w:ilvl w:val="0"/>
          <w:numId w:val="16"/>
        </w:numPr>
      </w:pPr>
      <w:r w:rsidRPr="00406931">
        <w:t>I am going to write a coop plan using these resources</w:t>
      </w:r>
    </w:p>
    <w:p w14:paraId="0F2496AF" w14:textId="77777777" w:rsidR="00406931" w:rsidRPr="00406931" w:rsidRDefault="00406931" w:rsidP="00406931">
      <w:pPr>
        <w:numPr>
          <w:ilvl w:val="0"/>
          <w:numId w:val="16"/>
        </w:numPr>
      </w:pPr>
      <w:r w:rsidRPr="00406931">
        <w:t>Let State know this was the best thing we did all year!</w:t>
      </w:r>
    </w:p>
    <w:p w14:paraId="09B566DC" w14:textId="77777777" w:rsidR="00406931" w:rsidRPr="00406931" w:rsidRDefault="00406931" w:rsidP="00406931">
      <w:pPr>
        <w:numPr>
          <w:ilvl w:val="0"/>
          <w:numId w:val="16"/>
        </w:numPr>
      </w:pPr>
      <w:r w:rsidRPr="00406931">
        <w:t>Including supporting action items to our critical functions</w:t>
      </w:r>
    </w:p>
    <w:p w14:paraId="0F37AAA4" w14:textId="77777777" w:rsidR="00406931" w:rsidRPr="00406931" w:rsidRDefault="00406931" w:rsidP="00406931">
      <w:pPr>
        <w:numPr>
          <w:ilvl w:val="0"/>
          <w:numId w:val="16"/>
        </w:numPr>
      </w:pPr>
      <w:r w:rsidRPr="00406931">
        <w:t>I will put together a survey to get more information from staff on the different services</w:t>
      </w:r>
    </w:p>
    <w:p w14:paraId="659A0934" w14:textId="77777777" w:rsidR="00406931" w:rsidRPr="00406931" w:rsidRDefault="00406931" w:rsidP="00406931">
      <w:pPr>
        <w:rPr>
          <w:b/>
        </w:rPr>
      </w:pPr>
    </w:p>
    <w:p w14:paraId="615FEF7F" w14:textId="77777777" w:rsidR="00406931" w:rsidRPr="00406931" w:rsidRDefault="00406931" w:rsidP="00406931">
      <w:pPr>
        <w:rPr>
          <w:b/>
        </w:rPr>
      </w:pPr>
    </w:p>
    <w:p w14:paraId="3873D2A6" w14:textId="77777777" w:rsidR="00406931" w:rsidRPr="00406931" w:rsidRDefault="00406931" w:rsidP="00406931">
      <w:pPr>
        <w:numPr>
          <w:ilvl w:val="0"/>
          <w:numId w:val="14"/>
        </w:numPr>
      </w:pPr>
      <w:r w:rsidRPr="00406931">
        <w:rPr>
          <w:b/>
        </w:rPr>
        <w:t xml:space="preserve">Please provide any recommendations for future training, workshops, or exercises that would help address any identified gaps or areas for improvement.  </w:t>
      </w:r>
    </w:p>
    <w:p w14:paraId="4E64F947" w14:textId="77777777" w:rsidR="00406931" w:rsidRPr="00406931" w:rsidRDefault="00406931" w:rsidP="00406931">
      <w:pPr>
        <w:numPr>
          <w:ilvl w:val="0"/>
          <w:numId w:val="16"/>
        </w:numPr>
      </w:pPr>
      <w:r w:rsidRPr="00406931">
        <w:t>None</w:t>
      </w:r>
    </w:p>
    <w:p w14:paraId="12BC03DE" w14:textId="77777777" w:rsidR="00406931" w:rsidRPr="00406931" w:rsidRDefault="00406931" w:rsidP="00406931">
      <w:pPr>
        <w:numPr>
          <w:ilvl w:val="0"/>
          <w:numId w:val="16"/>
        </w:numPr>
      </w:pPr>
      <w:r w:rsidRPr="00406931">
        <w:t>N/A</w:t>
      </w:r>
    </w:p>
    <w:p w14:paraId="51ED24C7" w14:textId="77777777" w:rsidR="00406931" w:rsidRPr="00406931" w:rsidRDefault="00406931" w:rsidP="00406931">
      <w:pPr>
        <w:numPr>
          <w:ilvl w:val="0"/>
          <w:numId w:val="16"/>
        </w:numPr>
      </w:pPr>
      <w:r w:rsidRPr="00406931">
        <w:t>Was great – can’t think of anything else</w:t>
      </w:r>
    </w:p>
    <w:p w14:paraId="11A8CAED" w14:textId="77777777" w:rsidR="00406931" w:rsidRPr="00406931" w:rsidRDefault="00406931" w:rsidP="00406931">
      <w:pPr>
        <w:numPr>
          <w:ilvl w:val="0"/>
          <w:numId w:val="16"/>
        </w:numPr>
      </w:pPr>
      <w:r w:rsidRPr="00406931">
        <w:t>All of them. You are both incredible! Thank you</w:t>
      </w:r>
    </w:p>
    <w:p w14:paraId="137D9767" w14:textId="77777777" w:rsidR="00406931" w:rsidRPr="00406931" w:rsidRDefault="00406931" w:rsidP="00406931"/>
    <w:p w14:paraId="5FA64CBD" w14:textId="5435BC16" w:rsidR="00406931" w:rsidRDefault="00406931" w:rsidP="00406931">
      <w:r>
        <w:br w:type="page"/>
      </w:r>
    </w:p>
    <w:p w14:paraId="7884BF90" w14:textId="2D67A48E" w:rsidR="00406931" w:rsidRDefault="00406931" w:rsidP="00406931">
      <w:pPr>
        <w:pStyle w:val="Heading2"/>
      </w:pPr>
      <w:r>
        <w:lastRenderedPageBreak/>
        <w:t>Attachment 2: Participant Feedback for NERHCC COOP Workshop – February 13, 2020</w:t>
      </w:r>
    </w:p>
    <w:p w14:paraId="7C209CD8" w14:textId="0A2E12B1" w:rsidR="00406931" w:rsidRDefault="00406931" w:rsidP="00406931"/>
    <w:p w14:paraId="08B69B01" w14:textId="77777777" w:rsidR="00406931" w:rsidRDefault="00406931" w:rsidP="00406931">
      <w:pPr>
        <w:rPr>
          <w:noProof/>
        </w:rPr>
      </w:pPr>
      <w:r>
        <w:rPr>
          <w:noProof/>
        </w:rPr>
        <w:drawing>
          <wp:inline distT="0" distB="0" distL="0" distR="0" wp14:anchorId="7596E233" wp14:editId="3870C806">
            <wp:extent cx="3152775" cy="2006600"/>
            <wp:effectExtent l="0" t="0" r="9525" b="12700"/>
            <wp:docPr id="15" name="Chart 1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406931">
        <w:rPr>
          <w:noProof/>
        </w:rPr>
        <w:t xml:space="preserve"> </w:t>
      </w:r>
      <w:r>
        <w:rPr>
          <w:noProof/>
        </w:rPr>
        <w:drawing>
          <wp:inline distT="0" distB="0" distL="0" distR="0" wp14:anchorId="6AA86C63" wp14:editId="5A52F5D8">
            <wp:extent cx="2914650" cy="2035175"/>
            <wp:effectExtent l="0" t="0" r="0" b="3175"/>
            <wp:docPr id="16" name="Chart 1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3CEE99" w14:textId="77777777" w:rsidR="00406931" w:rsidRDefault="00406931" w:rsidP="00406931">
      <w:pPr>
        <w:rPr>
          <w:noProof/>
        </w:rPr>
      </w:pPr>
      <w:r>
        <w:rPr>
          <w:noProof/>
        </w:rPr>
        <w:drawing>
          <wp:inline distT="0" distB="0" distL="0" distR="0" wp14:anchorId="4EFCB543" wp14:editId="4FC2B01E">
            <wp:extent cx="3162300" cy="2162175"/>
            <wp:effectExtent l="0" t="0" r="0" b="9525"/>
            <wp:docPr id="17" name="Chart 1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06931">
        <w:rPr>
          <w:noProof/>
        </w:rPr>
        <w:t xml:space="preserve"> </w:t>
      </w:r>
      <w:r>
        <w:rPr>
          <w:noProof/>
        </w:rPr>
        <w:drawing>
          <wp:inline distT="0" distB="0" distL="0" distR="0" wp14:anchorId="11118958" wp14:editId="68CE9DE1">
            <wp:extent cx="2971800" cy="2143126"/>
            <wp:effectExtent l="0" t="0" r="0" b="9525"/>
            <wp:docPr id="18" name="Chart 18">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98BB1F" w14:textId="77777777" w:rsidR="00406931" w:rsidRDefault="00406931" w:rsidP="00406931">
      <w:r>
        <w:rPr>
          <w:noProof/>
        </w:rPr>
        <w:drawing>
          <wp:inline distT="0" distB="0" distL="0" distR="0" wp14:anchorId="261C4AE1" wp14:editId="0A74AE26">
            <wp:extent cx="3200399" cy="2130425"/>
            <wp:effectExtent l="19050" t="0" r="635" b="3175"/>
            <wp:docPr id="19" name="Chart 1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BBCA16" w14:textId="77777777" w:rsidR="00406931" w:rsidRDefault="00406931" w:rsidP="00406931"/>
    <w:p w14:paraId="44E7F339" w14:textId="77777777" w:rsidR="00406931" w:rsidRDefault="00406931" w:rsidP="00406931">
      <w:pPr>
        <w:rPr>
          <w:b/>
        </w:rPr>
      </w:pPr>
    </w:p>
    <w:p w14:paraId="45214193" w14:textId="77777777" w:rsidR="00406931" w:rsidRDefault="00406931" w:rsidP="00406931">
      <w:pPr>
        <w:rPr>
          <w:b/>
        </w:rPr>
      </w:pPr>
    </w:p>
    <w:p w14:paraId="75A014F2" w14:textId="77777777" w:rsidR="00406931" w:rsidRDefault="00406931" w:rsidP="00406931">
      <w:pPr>
        <w:rPr>
          <w:b/>
        </w:rPr>
      </w:pPr>
    </w:p>
    <w:p w14:paraId="3F01B569" w14:textId="77777777" w:rsidR="00406931" w:rsidRDefault="00406931" w:rsidP="00406931">
      <w:pPr>
        <w:rPr>
          <w:b/>
        </w:rPr>
      </w:pPr>
    </w:p>
    <w:p w14:paraId="785776F7" w14:textId="77777777" w:rsidR="00406931" w:rsidRDefault="00406931" w:rsidP="00406931">
      <w:pPr>
        <w:rPr>
          <w:b/>
        </w:rPr>
      </w:pPr>
    </w:p>
    <w:p w14:paraId="022FB8A5" w14:textId="77777777" w:rsidR="00406931" w:rsidRDefault="00406931" w:rsidP="00406931">
      <w:pPr>
        <w:rPr>
          <w:b/>
        </w:rPr>
      </w:pPr>
    </w:p>
    <w:p w14:paraId="2B72AE34" w14:textId="4E7BE5E7" w:rsidR="00406931" w:rsidRPr="00406931" w:rsidRDefault="00406931" w:rsidP="00406931">
      <w:pPr>
        <w:rPr>
          <w:b/>
        </w:rPr>
      </w:pPr>
      <w:r w:rsidRPr="00406931">
        <w:rPr>
          <w:b/>
        </w:rPr>
        <w:lastRenderedPageBreak/>
        <w:t xml:space="preserve">Additional Comments: </w:t>
      </w:r>
    </w:p>
    <w:p w14:paraId="6991DC9A" w14:textId="77777777" w:rsidR="00406931" w:rsidRPr="00406931" w:rsidRDefault="00406931" w:rsidP="00406931">
      <w:pPr>
        <w:numPr>
          <w:ilvl w:val="0"/>
          <w:numId w:val="19"/>
        </w:numPr>
        <w:rPr>
          <w:bCs/>
          <w:iCs/>
        </w:rPr>
      </w:pPr>
      <w:r w:rsidRPr="00406931">
        <w:rPr>
          <w:bCs/>
          <w:iCs/>
        </w:rPr>
        <w:t>Great job Lauren and Jenny!</w:t>
      </w:r>
    </w:p>
    <w:p w14:paraId="1BC8E660" w14:textId="77777777" w:rsidR="00406931" w:rsidRPr="00406931" w:rsidRDefault="00406931" w:rsidP="00406931">
      <w:pPr>
        <w:numPr>
          <w:ilvl w:val="0"/>
          <w:numId w:val="19"/>
        </w:numPr>
      </w:pPr>
      <w:r w:rsidRPr="00406931">
        <w:t>One of my County Hospitals was not present, only reason question #1 received A 4. A problem not involving the instructors</w:t>
      </w:r>
    </w:p>
    <w:p w14:paraId="053AAFF8" w14:textId="77777777" w:rsidR="00406931" w:rsidRPr="00406931" w:rsidRDefault="00406931" w:rsidP="00406931">
      <w:pPr>
        <w:numPr>
          <w:ilvl w:val="0"/>
          <w:numId w:val="19"/>
        </w:numPr>
      </w:pPr>
      <w:r w:rsidRPr="00406931">
        <w:t>Value – discussion’s grown essential (healthcare) facilities. It’s a EM if the HCC does not have a Coop, then EM will be presented with additional critical tasks.</w:t>
      </w:r>
    </w:p>
    <w:p w14:paraId="377D6E53" w14:textId="77777777" w:rsidR="00406931" w:rsidRPr="00406931" w:rsidRDefault="00406931" w:rsidP="00406931">
      <w:pPr>
        <w:numPr>
          <w:ilvl w:val="0"/>
          <w:numId w:val="19"/>
        </w:numPr>
      </w:pPr>
      <w:r w:rsidRPr="00406931">
        <w:t>This workshop provided a “jump start” to local emergency management for their county coop plans. Good workshop! Valuable collaboration.</w:t>
      </w:r>
    </w:p>
    <w:p w14:paraId="61FE2697" w14:textId="77777777" w:rsidR="00406931" w:rsidRPr="00406931" w:rsidRDefault="00406931" w:rsidP="00406931">
      <w:pPr>
        <w:numPr>
          <w:ilvl w:val="0"/>
          <w:numId w:val="19"/>
        </w:numPr>
      </w:pPr>
      <w:r w:rsidRPr="00406931">
        <w:t>These gals were very knowledgeable and helpful</w:t>
      </w:r>
    </w:p>
    <w:p w14:paraId="6E1B50C9" w14:textId="77777777" w:rsidR="00406931" w:rsidRPr="00406931" w:rsidRDefault="00406931" w:rsidP="00406931"/>
    <w:p w14:paraId="28F7185F" w14:textId="77777777" w:rsidR="00406931" w:rsidRPr="00406931" w:rsidRDefault="00406931" w:rsidP="00406931"/>
    <w:p w14:paraId="746E4CB7" w14:textId="77777777" w:rsidR="00406931" w:rsidRPr="00406931" w:rsidRDefault="00406931" w:rsidP="00406931">
      <w:pPr>
        <w:numPr>
          <w:ilvl w:val="0"/>
          <w:numId w:val="18"/>
        </w:numPr>
        <w:rPr>
          <w:b/>
        </w:rPr>
      </w:pPr>
      <w:r w:rsidRPr="00406931">
        <w:rPr>
          <w:b/>
        </w:rPr>
        <w:t>What was the most beneficial portion of the workshop?</w:t>
      </w:r>
    </w:p>
    <w:p w14:paraId="4681F5A7" w14:textId="77777777" w:rsidR="00406931" w:rsidRPr="00406931" w:rsidRDefault="00406931" w:rsidP="00406931">
      <w:pPr>
        <w:numPr>
          <w:ilvl w:val="0"/>
          <w:numId w:val="19"/>
        </w:numPr>
      </w:pPr>
      <w:r w:rsidRPr="00406931">
        <w:t>Information presented</w:t>
      </w:r>
    </w:p>
    <w:p w14:paraId="02B9D42C" w14:textId="77777777" w:rsidR="00406931" w:rsidRPr="00406931" w:rsidRDefault="00406931" w:rsidP="00406931">
      <w:pPr>
        <w:numPr>
          <w:ilvl w:val="0"/>
          <w:numId w:val="19"/>
        </w:numPr>
      </w:pPr>
      <w:r w:rsidRPr="00406931">
        <w:t>Break down of the Coop elements</w:t>
      </w:r>
    </w:p>
    <w:p w14:paraId="2E0D60EB" w14:textId="77777777" w:rsidR="00406931" w:rsidRPr="00406931" w:rsidRDefault="00406931" w:rsidP="00406931">
      <w:pPr>
        <w:numPr>
          <w:ilvl w:val="0"/>
          <w:numId w:val="19"/>
        </w:numPr>
      </w:pPr>
      <w:r w:rsidRPr="00406931">
        <w:t>The overall information on how to be able to update my Coop</w:t>
      </w:r>
    </w:p>
    <w:p w14:paraId="524BF568" w14:textId="77777777" w:rsidR="00406931" w:rsidRPr="00406931" w:rsidRDefault="00406931" w:rsidP="00406931">
      <w:pPr>
        <w:numPr>
          <w:ilvl w:val="0"/>
          <w:numId w:val="19"/>
        </w:numPr>
      </w:pPr>
      <w:r w:rsidRPr="00406931">
        <w:t>Gave a good starting direction to take</w:t>
      </w:r>
    </w:p>
    <w:p w14:paraId="4712860D" w14:textId="77777777" w:rsidR="00406931" w:rsidRPr="00406931" w:rsidRDefault="00406931" w:rsidP="00406931">
      <w:pPr>
        <w:numPr>
          <w:ilvl w:val="0"/>
          <w:numId w:val="19"/>
        </w:numPr>
      </w:pPr>
      <w:r w:rsidRPr="00406931">
        <w:t>Making a coop easier to understand</w:t>
      </w:r>
    </w:p>
    <w:p w14:paraId="2CAD7073" w14:textId="77777777" w:rsidR="00406931" w:rsidRPr="00406931" w:rsidRDefault="00406931" w:rsidP="00406931">
      <w:pPr>
        <w:numPr>
          <w:ilvl w:val="0"/>
          <w:numId w:val="19"/>
        </w:numPr>
      </w:pPr>
      <w:r w:rsidRPr="00406931">
        <w:t>The tools you provided to supplement the knowledge. Also I liked the discussion portion to the workshop.</w:t>
      </w:r>
    </w:p>
    <w:p w14:paraId="14BFA972" w14:textId="77777777" w:rsidR="00406931" w:rsidRPr="00406931" w:rsidRDefault="00406931" w:rsidP="00406931">
      <w:pPr>
        <w:numPr>
          <w:ilvl w:val="0"/>
          <w:numId w:val="19"/>
        </w:numPr>
      </w:pPr>
      <w:r w:rsidRPr="00406931">
        <w:t>BIA Development Part I</w:t>
      </w:r>
    </w:p>
    <w:p w14:paraId="17D440B3" w14:textId="77777777" w:rsidR="00406931" w:rsidRPr="00406931" w:rsidRDefault="00406931" w:rsidP="00406931">
      <w:pPr>
        <w:numPr>
          <w:ilvl w:val="0"/>
          <w:numId w:val="19"/>
        </w:numPr>
      </w:pPr>
      <w:r w:rsidRPr="00406931">
        <w:t>Good info</w:t>
      </w:r>
    </w:p>
    <w:p w14:paraId="44C2D50A" w14:textId="77777777" w:rsidR="00406931" w:rsidRPr="00406931" w:rsidRDefault="00406931" w:rsidP="00406931">
      <w:pPr>
        <w:numPr>
          <w:ilvl w:val="0"/>
          <w:numId w:val="19"/>
        </w:numPr>
      </w:pPr>
      <w:r w:rsidRPr="00406931">
        <w:t>Putting order to the COOP to make it useable and complete</w:t>
      </w:r>
    </w:p>
    <w:p w14:paraId="0173BB73" w14:textId="77777777" w:rsidR="00406931" w:rsidRPr="00406931" w:rsidRDefault="00406931" w:rsidP="00406931">
      <w:pPr>
        <w:numPr>
          <w:ilvl w:val="0"/>
          <w:numId w:val="19"/>
        </w:numPr>
      </w:pPr>
      <w:r w:rsidRPr="00406931">
        <w:t>Loved the personal stories</w:t>
      </w:r>
    </w:p>
    <w:p w14:paraId="4FEAE3F2" w14:textId="77777777" w:rsidR="00406931" w:rsidRPr="00406931" w:rsidRDefault="00406931" w:rsidP="00406931">
      <w:pPr>
        <w:numPr>
          <w:ilvl w:val="0"/>
          <w:numId w:val="19"/>
        </w:numPr>
      </w:pPr>
      <w:r w:rsidRPr="00406931">
        <w:t>Looking forward to the checklist you are providing</w:t>
      </w:r>
    </w:p>
    <w:p w14:paraId="0137AB76" w14:textId="77777777" w:rsidR="00406931" w:rsidRPr="00406931" w:rsidRDefault="00406931" w:rsidP="00406931">
      <w:pPr>
        <w:numPr>
          <w:ilvl w:val="0"/>
          <w:numId w:val="19"/>
        </w:numPr>
      </w:pPr>
      <w:r w:rsidRPr="00406931">
        <w:t>COOP info – how to get started.</w:t>
      </w:r>
    </w:p>
    <w:p w14:paraId="4FB98610" w14:textId="77777777" w:rsidR="00406931" w:rsidRPr="00406931" w:rsidRDefault="00406931" w:rsidP="00406931">
      <w:pPr>
        <w:numPr>
          <w:ilvl w:val="0"/>
          <w:numId w:val="19"/>
        </w:numPr>
      </w:pPr>
      <w:r w:rsidRPr="00406931">
        <w:t>Learning the basics, others input</w:t>
      </w:r>
    </w:p>
    <w:p w14:paraId="1B58F67F" w14:textId="77777777" w:rsidR="00406931" w:rsidRPr="00406931" w:rsidRDefault="00406931" w:rsidP="00406931">
      <w:pPr>
        <w:rPr>
          <w:b/>
        </w:rPr>
      </w:pPr>
    </w:p>
    <w:p w14:paraId="3EF52D8B" w14:textId="77777777" w:rsidR="00406931" w:rsidRPr="00406931" w:rsidRDefault="00406931" w:rsidP="00406931">
      <w:pPr>
        <w:rPr>
          <w:b/>
        </w:rPr>
      </w:pPr>
    </w:p>
    <w:p w14:paraId="5EE10B4E" w14:textId="77777777" w:rsidR="00406931" w:rsidRPr="00406931" w:rsidRDefault="00406931" w:rsidP="00406931">
      <w:pPr>
        <w:numPr>
          <w:ilvl w:val="0"/>
          <w:numId w:val="18"/>
        </w:numPr>
        <w:rPr>
          <w:b/>
        </w:rPr>
      </w:pPr>
      <w:r w:rsidRPr="00406931">
        <w:rPr>
          <w:b/>
        </w:rPr>
        <w:t>What could we improve about this workshop?  What unanswered questions do you have about COOP?</w:t>
      </w:r>
    </w:p>
    <w:p w14:paraId="7A7B990E" w14:textId="77777777" w:rsidR="00406931" w:rsidRPr="00406931" w:rsidRDefault="00406931" w:rsidP="00406931">
      <w:pPr>
        <w:numPr>
          <w:ilvl w:val="0"/>
          <w:numId w:val="19"/>
        </w:numPr>
      </w:pPr>
      <w:r w:rsidRPr="00406931">
        <w:t>Nothing, well done!</w:t>
      </w:r>
    </w:p>
    <w:p w14:paraId="72ABB99A" w14:textId="77777777" w:rsidR="00406931" w:rsidRPr="00406931" w:rsidRDefault="00406931" w:rsidP="00406931">
      <w:pPr>
        <w:numPr>
          <w:ilvl w:val="0"/>
          <w:numId w:val="19"/>
        </w:numPr>
      </w:pPr>
      <w:r w:rsidRPr="00406931">
        <w:t>It was great! Thank you!</w:t>
      </w:r>
    </w:p>
    <w:p w14:paraId="40FC2B2D" w14:textId="77777777" w:rsidR="00406931" w:rsidRPr="00406931" w:rsidRDefault="00406931" w:rsidP="00406931">
      <w:pPr>
        <w:numPr>
          <w:ilvl w:val="0"/>
          <w:numId w:val="19"/>
        </w:numPr>
      </w:pPr>
      <w:r w:rsidRPr="00406931">
        <w:t>I have to digest all the information</w:t>
      </w:r>
    </w:p>
    <w:p w14:paraId="25113C49" w14:textId="77777777" w:rsidR="00406931" w:rsidRPr="00406931" w:rsidRDefault="00406931" w:rsidP="00406931">
      <w:pPr>
        <w:numPr>
          <w:ilvl w:val="0"/>
          <w:numId w:val="19"/>
        </w:numPr>
      </w:pPr>
      <w:r w:rsidRPr="00406931">
        <w:t>More handouts</w:t>
      </w:r>
    </w:p>
    <w:p w14:paraId="21427551" w14:textId="77777777" w:rsidR="00406931" w:rsidRPr="00406931" w:rsidRDefault="00406931" w:rsidP="00406931">
      <w:pPr>
        <w:numPr>
          <w:ilvl w:val="0"/>
          <w:numId w:val="19"/>
        </w:numPr>
      </w:pPr>
      <w:r w:rsidRPr="00406931">
        <w:t>How do we combine or use other county COOP plans to reduce redundancy- (</w:t>
      </w:r>
      <w:proofErr w:type="spellStart"/>
      <w:r w:rsidRPr="00406931">
        <w:t>ex using</w:t>
      </w:r>
      <w:proofErr w:type="spellEnd"/>
      <w:r w:rsidRPr="00406931">
        <w:t xml:space="preserve"> same facility for ACE)</w:t>
      </w:r>
    </w:p>
    <w:p w14:paraId="0D9B7221" w14:textId="77777777" w:rsidR="00406931" w:rsidRPr="00406931" w:rsidRDefault="00406931" w:rsidP="00406931">
      <w:pPr>
        <w:numPr>
          <w:ilvl w:val="0"/>
          <w:numId w:val="19"/>
        </w:numPr>
      </w:pPr>
      <w:r w:rsidRPr="00406931">
        <w:t>Have a coop example via thumb drive or emailed out. Or templates that will lead us down the right path.</w:t>
      </w:r>
    </w:p>
    <w:p w14:paraId="1F761D54" w14:textId="77777777" w:rsidR="00406931" w:rsidRPr="00406931" w:rsidRDefault="00406931" w:rsidP="00406931"/>
    <w:p w14:paraId="114FE1FB" w14:textId="77777777" w:rsidR="00406931" w:rsidRPr="00406931" w:rsidRDefault="00406931" w:rsidP="00406931">
      <w:pPr>
        <w:numPr>
          <w:ilvl w:val="0"/>
          <w:numId w:val="18"/>
        </w:numPr>
        <w:rPr>
          <w:b/>
        </w:rPr>
      </w:pPr>
      <w:r w:rsidRPr="00406931">
        <w:rPr>
          <w:b/>
        </w:rPr>
        <w:t xml:space="preserve">What action items will you </w:t>
      </w:r>
      <w:proofErr w:type="spellStart"/>
      <w:r w:rsidRPr="00406931">
        <w:rPr>
          <w:b/>
        </w:rPr>
        <w:t>takeaway</w:t>
      </w:r>
      <w:proofErr w:type="spellEnd"/>
      <w:r w:rsidRPr="00406931">
        <w:rPr>
          <w:b/>
        </w:rPr>
        <w:t xml:space="preserve"> from the workshop today?</w:t>
      </w:r>
    </w:p>
    <w:p w14:paraId="409D1215" w14:textId="77777777" w:rsidR="00406931" w:rsidRPr="00406931" w:rsidRDefault="00406931" w:rsidP="00406931">
      <w:pPr>
        <w:numPr>
          <w:ilvl w:val="0"/>
          <w:numId w:val="19"/>
        </w:numPr>
        <w:rPr>
          <w:b/>
        </w:rPr>
      </w:pPr>
      <w:r w:rsidRPr="00406931">
        <w:t>Better informed!</w:t>
      </w:r>
    </w:p>
    <w:p w14:paraId="64CB766F" w14:textId="77777777" w:rsidR="00406931" w:rsidRPr="00406931" w:rsidRDefault="00406931" w:rsidP="00406931">
      <w:pPr>
        <w:numPr>
          <w:ilvl w:val="0"/>
          <w:numId w:val="19"/>
        </w:numPr>
        <w:rPr>
          <w:b/>
        </w:rPr>
      </w:pPr>
      <w:r w:rsidRPr="00406931">
        <w:t>Time to update the County coop and add more effective information</w:t>
      </w:r>
    </w:p>
    <w:p w14:paraId="6C8B731D" w14:textId="77777777" w:rsidR="00406931" w:rsidRPr="00406931" w:rsidRDefault="00406931" w:rsidP="00406931">
      <w:pPr>
        <w:numPr>
          <w:ilvl w:val="0"/>
          <w:numId w:val="19"/>
        </w:numPr>
      </w:pPr>
      <w:r w:rsidRPr="00406931">
        <w:t>Utilizing the BIA to help with updating my facilities COOP</w:t>
      </w:r>
    </w:p>
    <w:p w14:paraId="3CCC03DD" w14:textId="77777777" w:rsidR="00406931" w:rsidRPr="00406931" w:rsidRDefault="00406931" w:rsidP="00406931">
      <w:pPr>
        <w:numPr>
          <w:ilvl w:val="0"/>
          <w:numId w:val="19"/>
        </w:numPr>
      </w:pPr>
      <w:r w:rsidRPr="00406931">
        <w:t>More discussions in our facility and start having discussions with surrounding agencies</w:t>
      </w:r>
    </w:p>
    <w:p w14:paraId="79BD1783" w14:textId="77777777" w:rsidR="00406931" w:rsidRPr="00406931" w:rsidRDefault="00406931" w:rsidP="00406931">
      <w:pPr>
        <w:numPr>
          <w:ilvl w:val="0"/>
          <w:numId w:val="19"/>
        </w:numPr>
      </w:pPr>
      <w:r w:rsidRPr="00406931">
        <w:t>Getting started was scared of it, but now I feel better about the process</w:t>
      </w:r>
    </w:p>
    <w:p w14:paraId="663C01CF" w14:textId="77777777" w:rsidR="00406931" w:rsidRPr="00406931" w:rsidRDefault="00406931" w:rsidP="00406931">
      <w:pPr>
        <w:numPr>
          <w:ilvl w:val="0"/>
          <w:numId w:val="19"/>
        </w:numPr>
      </w:pPr>
      <w:r w:rsidRPr="00406931">
        <w:t>A starting point to create a COOP for my facility. Make a timeline!</w:t>
      </w:r>
    </w:p>
    <w:p w14:paraId="271E60E8" w14:textId="77777777" w:rsidR="00406931" w:rsidRPr="00406931" w:rsidRDefault="00406931" w:rsidP="00406931">
      <w:pPr>
        <w:numPr>
          <w:ilvl w:val="0"/>
          <w:numId w:val="19"/>
        </w:numPr>
      </w:pPr>
      <w:r w:rsidRPr="00406931">
        <w:t>Surveys, committee work, essential function identification.</w:t>
      </w:r>
    </w:p>
    <w:p w14:paraId="53785DAD" w14:textId="77777777" w:rsidR="00406931" w:rsidRPr="00406931" w:rsidRDefault="00406931" w:rsidP="00406931">
      <w:pPr>
        <w:numPr>
          <w:ilvl w:val="0"/>
          <w:numId w:val="19"/>
        </w:numPr>
      </w:pPr>
      <w:r w:rsidRPr="00406931">
        <w:t>Update current plans</w:t>
      </w:r>
    </w:p>
    <w:p w14:paraId="4BAE94EE" w14:textId="77777777" w:rsidR="00406931" w:rsidRPr="00406931" w:rsidRDefault="00406931" w:rsidP="00406931">
      <w:pPr>
        <w:numPr>
          <w:ilvl w:val="0"/>
          <w:numId w:val="19"/>
        </w:numPr>
      </w:pPr>
      <w:r w:rsidRPr="00406931">
        <w:lastRenderedPageBreak/>
        <w:t>Just making our COOP much more actionable and user friendly.</w:t>
      </w:r>
    </w:p>
    <w:p w14:paraId="03945B8F" w14:textId="77777777" w:rsidR="00406931" w:rsidRPr="00406931" w:rsidRDefault="00406931" w:rsidP="00406931">
      <w:pPr>
        <w:numPr>
          <w:ilvl w:val="0"/>
          <w:numId w:val="19"/>
        </w:numPr>
      </w:pPr>
      <w:r w:rsidRPr="00406931">
        <w:t>Checking to ensure we have a plan in place, update, revise</w:t>
      </w:r>
    </w:p>
    <w:p w14:paraId="6D894268" w14:textId="77777777" w:rsidR="00406931" w:rsidRPr="00406931" w:rsidRDefault="00406931" w:rsidP="00406931">
      <w:pPr>
        <w:rPr>
          <w:b/>
        </w:rPr>
      </w:pPr>
    </w:p>
    <w:p w14:paraId="45C5783B" w14:textId="77777777" w:rsidR="00406931" w:rsidRPr="00406931" w:rsidRDefault="00406931" w:rsidP="00406931"/>
    <w:p w14:paraId="43A2515D" w14:textId="77777777" w:rsidR="00406931" w:rsidRPr="00406931" w:rsidRDefault="00406931" w:rsidP="00406931">
      <w:pPr>
        <w:numPr>
          <w:ilvl w:val="0"/>
          <w:numId w:val="18"/>
        </w:numPr>
      </w:pPr>
      <w:r w:rsidRPr="00406931">
        <w:rPr>
          <w:b/>
        </w:rPr>
        <w:t xml:space="preserve">Please provide any recommendations for future trainings, workshops, or exercises that would help address any identified gaps or areas for improvement.  </w:t>
      </w:r>
    </w:p>
    <w:p w14:paraId="45184622" w14:textId="77777777" w:rsidR="00406931" w:rsidRPr="00406931" w:rsidRDefault="00406931" w:rsidP="00406931">
      <w:pPr>
        <w:numPr>
          <w:ilvl w:val="0"/>
          <w:numId w:val="19"/>
        </w:numPr>
      </w:pPr>
      <w:r w:rsidRPr="00406931">
        <w:t>None. Great job!</w:t>
      </w:r>
    </w:p>
    <w:p w14:paraId="4F476F07" w14:textId="77777777" w:rsidR="00406931" w:rsidRPr="00406931" w:rsidRDefault="00406931" w:rsidP="00406931">
      <w:pPr>
        <w:numPr>
          <w:ilvl w:val="0"/>
          <w:numId w:val="19"/>
        </w:numPr>
      </w:pPr>
      <w:r w:rsidRPr="00406931">
        <w:t>Facility visits to identify gaps in COOP (external evaluation)</w:t>
      </w:r>
    </w:p>
    <w:p w14:paraId="027B2FDF" w14:textId="77777777" w:rsidR="00406931" w:rsidRPr="00406931" w:rsidRDefault="00406931" w:rsidP="00406931">
      <w:pPr>
        <w:numPr>
          <w:ilvl w:val="0"/>
          <w:numId w:val="19"/>
        </w:numPr>
      </w:pPr>
      <w:r w:rsidRPr="00406931">
        <w:t>Sample – template manuals</w:t>
      </w:r>
    </w:p>
    <w:p w14:paraId="4AE826B3" w14:textId="77777777" w:rsidR="00406931" w:rsidRPr="00406931" w:rsidRDefault="00406931" w:rsidP="00406931">
      <w:pPr>
        <w:numPr>
          <w:ilvl w:val="0"/>
          <w:numId w:val="19"/>
        </w:numPr>
      </w:pPr>
      <w:r w:rsidRPr="00406931">
        <w:t>Cyber security in this area</w:t>
      </w:r>
    </w:p>
    <w:p w14:paraId="248FCC78" w14:textId="114F5D52" w:rsidR="00406931" w:rsidRDefault="00406931" w:rsidP="00406931">
      <w:r>
        <w:br w:type="page"/>
      </w:r>
    </w:p>
    <w:p w14:paraId="05C0758E" w14:textId="5886A8E8" w:rsidR="00DB053E" w:rsidRDefault="00DB053E" w:rsidP="00DC6084">
      <w:pPr>
        <w:pStyle w:val="Heading2"/>
      </w:pPr>
      <w:r>
        <w:lastRenderedPageBreak/>
        <w:t xml:space="preserve">Appendix 1: </w:t>
      </w:r>
      <w:r w:rsidR="006C128D">
        <w:t>NERHCC Mission Essential Functions Report</w:t>
      </w:r>
    </w:p>
    <w:p w14:paraId="436A7E89" w14:textId="77777777" w:rsidR="00EB5FCD" w:rsidRPr="00BA5EAC" w:rsidRDefault="00EB5FCD" w:rsidP="00DC6084">
      <w:pPr>
        <w:rPr>
          <w:b/>
          <w:bCs/>
          <w:color w:val="1F3864"/>
          <w:sz w:val="28"/>
          <w:szCs w:val="28"/>
        </w:rPr>
      </w:pPr>
      <w:r w:rsidRPr="00BA5EAC">
        <w:rPr>
          <w:b/>
          <w:bCs/>
          <w:color w:val="1F3864"/>
          <w:sz w:val="28"/>
          <w:szCs w:val="28"/>
        </w:rPr>
        <w:t>Summary Report</w:t>
      </w:r>
    </w:p>
    <w:p w14:paraId="67851F37" w14:textId="77777777" w:rsidR="00EB5FCD" w:rsidRPr="00EB5FCD" w:rsidRDefault="00EB5FCD" w:rsidP="00DC6084">
      <w:r w:rsidRPr="00EB5FCD">
        <w:t>On January 28, 2020, the Northeast Region Healthcare Coalition (NERHCC) began a Continuity of Operations (COOP) workshop series</w:t>
      </w:r>
      <w:r w:rsidR="007C2D66">
        <w:t xml:space="preserve"> that began with an introductory </w:t>
      </w:r>
      <w:r w:rsidRPr="00EB5FCD">
        <w:t>webinar and proceeded with the facilitation of two COOP Workshops</w:t>
      </w:r>
      <w:r w:rsidR="007C2D66">
        <w:t xml:space="preserve"> (one if Fort Collins; one in Haxtun).  </w:t>
      </w:r>
    </w:p>
    <w:p w14:paraId="790B6BD3" w14:textId="77777777" w:rsidR="00EB5FCD" w:rsidRPr="00EB5FCD" w:rsidRDefault="00EB5FCD" w:rsidP="00DC6084"/>
    <w:p w14:paraId="46347E9B" w14:textId="77777777" w:rsidR="00EB5FCD" w:rsidRPr="00EB5FCD" w:rsidRDefault="00EB5FCD" w:rsidP="00DC6084">
      <w:r w:rsidRPr="00EB5FCD">
        <w:t xml:space="preserve">The COOP workshop was designed and facilitated by All Clear Emergency Management Group. At the conclusion of each workshop, All Clear facilitated focused discussions regarding what the Missions Essential Functions (MEF), functions which must occur regardless of a business disruption, of the NERHCC might be, based on their organizations’ needs and support capabilities. </w:t>
      </w:r>
    </w:p>
    <w:p w14:paraId="66E9CB03" w14:textId="77777777" w:rsidR="00EB5FCD" w:rsidRPr="00EB5FCD" w:rsidRDefault="00EB5FCD" w:rsidP="00DC6084"/>
    <w:p w14:paraId="321E0F9A" w14:textId="77777777" w:rsidR="0072656F" w:rsidRDefault="00EB5FCD" w:rsidP="00DC6084">
      <w:r w:rsidRPr="00EB5FCD">
        <w:t xml:space="preserve">The following are summaries of the NERHCC membership discussions regarding MEFs. </w:t>
      </w:r>
    </w:p>
    <w:p w14:paraId="464954CC" w14:textId="77777777" w:rsidR="0072656F" w:rsidRDefault="0072656F" w:rsidP="00DC6084"/>
    <w:p w14:paraId="0646E563" w14:textId="77777777" w:rsidR="00EB5FCD" w:rsidRPr="00EB5FCD" w:rsidRDefault="0072656F" w:rsidP="00DC6084">
      <w:pPr>
        <w:rPr>
          <w:rStyle w:val="IntenseEmphasis"/>
          <w:b/>
          <w:bCs/>
        </w:rPr>
      </w:pPr>
      <w:r w:rsidRPr="006909C5">
        <w:rPr>
          <w:rStyle w:val="IntenseEmphasis"/>
          <w:b/>
          <w:bCs/>
        </w:rPr>
        <w:t>F</w:t>
      </w:r>
      <w:r w:rsidR="00EB5FCD" w:rsidRPr="00EB5FCD">
        <w:rPr>
          <w:rStyle w:val="IntenseEmphasis"/>
          <w:b/>
          <w:bCs/>
        </w:rPr>
        <w:t>ebruary 5, 2020</w:t>
      </w:r>
      <w:r w:rsidR="007C2D66">
        <w:rPr>
          <w:rStyle w:val="IntenseEmphasis"/>
          <w:b/>
          <w:bCs/>
        </w:rPr>
        <w:t xml:space="preserve">: </w:t>
      </w:r>
      <w:r w:rsidR="00EB5FCD" w:rsidRPr="00EB5FCD">
        <w:rPr>
          <w:rStyle w:val="IntenseEmphasis"/>
          <w:b/>
          <w:bCs/>
        </w:rPr>
        <w:t>Ft. Collins, CO</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210"/>
      </w:tblGrid>
      <w:tr w:rsidR="00EB5FCD" w:rsidRPr="00EB5FCD" w14:paraId="394696C2" w14:textId="77777777" w:rsidTr="007C2D66">
        <w:tc>
          <w:tcPr>
            <w:tcW w:w="3870" w:type="dxa"/>
            <w:shd w:val="clear" w:color="auto" w:fill="2F5496"/>
          </w:tcPr>
          <w:p w14:paraId="68DAC12F" w14:textId="77777777" w:rsidR="00EB5FCD" w:rsidRPr="00BA5EAC" w:rsidRDefault="00EB5FCD" w:rsidP="007C2D66">
            <w:pPr>
              <w:jc w:val="left"/>
              <w:rPr>
                <w:b/>
                <w:color w:val="FFFFFF"/>
              </w:rPr>
            </w:pPr>
            <w:r w:rsidRPr="00BA5EAC">
              <w:rPr>
                <w:b/>
                <w:color w:val="FFFFFF"/>
              </w:rPr>
              <w:t>NERHCC Member MEFs</w:t>
            </w:r>
          </w:p>
        </w:tc>
        <w:tc>
          <w:tcPr>
            <w:tcW w:w="6210" w:type="dxa"/>
            <w:shd w:val="clear" w:color="auto" w:fill="2F5496"/>
          </w:tcPr>
          <w:p w14:paraId="2B320716" w14:textId="77777777" w:rsidR="00EB5FCD" w:rsidRPr="00BA5EAC" w:rsidRDefault="00EB5FCD" w:rsidP="00DC6084">
            <w:pPr>
              <w:rPr>
                <w:b/>
                <w:color w:val="FFFFFF"/>
              </w:rPr>
            </w:pPr>
            <w:r w:rsidRPr="00BA5EAC">
              <w:rPr>
                <w:b/>
                <w:color w:val="FFFFFF"/>
              </w:rPr>
              <w:t>NERHCC MEFs</w:t>
            </w:r>
          </w:p>
        </w:tc>
      </w:tr>
      <w:tr w:rsidR="00EB5FCD" w:rsidRPr="00EB5FCD" w14:paraId="6E871132" w14:textId="77777777" w:rsidTr="007C2D66">
        <w:tc>
          <w:tcPr>
            <w:tcW w:w="3870" w:type="dxa"/>
            <w:shd w:val="clear" w:color="auto" w:fill="auto"/>
          </w:tcPr>
          <w:p w14:paraId="64125A0E" w14:textId="77777777" w:rsidR="00EB5FCD" w:rsidRPr="00EB5FCD" w:rsidRDefault="00EB5FCD" w:rsidP="007C2D66">
            <w:pPr>
              <w:jc w:val="left"/>
              <w:rPr>
                <w:bCs/>
              </w:rPr>
            </w:pPr>
            <w:r w:rsidRPr="00EB5FCD">
              <w:rPr>
                <w:bCs/>
              </w:rPr>
              <w:t>Patient Care</w:t>
            </w:r>
          </w:p>
        </w:tc>
        <w:tc>
          <w:tcPr>
            <w:tcW w:w="6210" w:type="dxa"/>
            <w:shd w:val="clear" w:color="auto" w:fill="FF0000"/>
          </w:tcPr>
          <w:p w14:paraId="2F15B32A" w14:textId="77777777" w:rsidR="00EB5FCD" w:rsidRPr="00EB5FCD" w:rsidRDefault="00EB5FCD" w:rsidP="00DC6084">
            <w:pPr>
              <w:rPr>
                <w:bCs/>
              </w:rPr>
            </w:pPr>
            <w:r w:rsidRPr="00EB5FCD">
              <w:rPr>
                <w:b/>
              </w:rPr>
              <w:t>Priority #1:</w:t>
            </w:r>
            <w:r w:rsidRPr="00EB5FCD">
              <w:rPr>
                <w:bCs/>
              </w:rPr>
              <w:t xml:space="preserve"> Information Sharing </w:t>
            </w:r>
          </w:p>
        </w:tc>
      </w:tr>
      <w:tr w:rsidR="00EB5FCD" w:rsidRPr="00EB5FCD" w14:paraId="0C61E67B" w14:textId="77777777" w:rsidTr="007C2D66">
        <w:tc>
          <w:tcPr>
            <w:tcW w:w="3870" w:type="dxa"/>
            <w:shd w:val="clear" w:color="auto" w:fill="auto"/>
          </w:tcPr>
          <w:p w14:paraId="4EAB9B2E" w14:textId="77777777" w:rsidR="00EB5FCD" w:rsidRPr="00EB5FCD" w:rsidRDefault="00EB5FCD" w:rsidP="007C2D66">
            <w:pPr>
              <w:jc w:val="left"/>
              <w:rPr>
                <w:bCs/>
              </w:rPr>
            </w:pPr>
            <w:r w:rsidRPr="00EB5FCD">
              <w:rPr>
                <w:bCs/>
              </w:rPr>
              <w:t>Transport</w:t>
            </w:r>
          </w:p>
        </w:tc>
        <w:tc>
          <w:tcPr>
            <w:tcW w:w="6210" w:type="dxa"/>
            <w:shd w:val="clear" w:color="auto" w:fill="FFC000"/>
          </w:tcPr>
          <w:p w14:paraId="286D22D5" w14:textId="77777777" w:rsidR="00EB5FCD" w:rsidRPr="00EB5FCD" w:rsidRDefault="00EB5FCD" w:rsidP="00DC6084">
            <w:pPr>
              <w:rPr>
                <w:bCs/>
              </w:rPr>
            </w:pPr>
            <w:r w:rsidRPr="00EB5FCD">
              <w:rPr>
                <w:b/>
              </w:rPr>
              <w:t>Priority #2:</w:t>
            </w:r>
            <w:r w:rsidRPr="00EB5FCD">
              <w:rPr>
                <w:bCs/>
              </w:rPr>
              <w:t xml:space="preserve"> Resource Sharing/ Requests</w:t>
            </w:r>
          </w:p>
          <w:p w14:paraId="7DDE072A" w14:textId="77777777" w:rsidR="00EB5FCD" w:rsidRPr="00EB5FCD" w:rsidRDefault="00EB5FCD" w:rsidP="00DC6084">
            <w:pPr>
              <w:numPr>
                <w:ilvl w:val="0"/>
                <w:numId w:val="3"/>
              </w:numPr>
              <w:rPr>
                <w:bCs/>
              </w:rPr>
            </w:pPr>
            <w:r w:rsidRPr="00EB5FCD">
              <w:rPr>
                <w:bCs/>
              </w:rPr>
              <w:t>Beds</w:t>
            </w:r>
          </w:p>
          <w:p w14:paraId="49C5C287" w14:textId="77777777" w:rsidR="00EB5FCD" w:rsidRPr="00EB5FCD" w:rsidRDefault="00EB5FCD" w:rsidP="00DC6084">
            <w:pPr>
              <w:numPr>
                <w:ilvl w:val="0"/>
                <w:numId w:val="3"/>
              </w:numPr>
              <w:rPr>
                <w:bCs/>
              </w:rPr>
            </w:pPr>
            <w:r w:rsidRPr="00EB5FCD">
              <w:rPr>
                <w:bCs/>
              </w:rPr>
              <w:t>Staff/ Specialty Staff</w:t>
            </w:r>
          </w:p>
          <w:p w14:paraId="42C4A104" w14:textId="77777777" w:rsidR="00EB5FCD" w:rsidRPr="00EB5FCD" w:rsidRDefault="00EB5FCD" w:rsidP="00DC6084">
            <w:pPr>
              <w:numPr>
                <w:ilvl w:val="0"/>
                <w:numId w:val="3"/>
              </w:numPr>
              <w:rPr>
                <w:bCs/>
              </w:rPr>
            </w:pPr>
            <w:r w:rsidRPr="00EB5FCD">
              <w:rPr>
                <w:bCs/>
              </w:rPr>
              <w:t xml:space="preserve">Resources </w:t>
            </w:r>
          </w:p>
        </w:tc>
      </w:tr>
      <w:tr w:rsidR="00EB5FCD" w:rsidRPr="00EB5FCD" w14:paraId="122441B3" w14:textId="77777777" w:rsidTr="007C2D66">
        <w:tc>
          <w:tcPr>
            <w:tcW w:w="3870" w:type="dxa"/>
            <w:shd w:val="clear" w:color="auto" w:fill="auto"/>
          </w:tcPr>
          <w:p w14:paraId="22D3AFDD" w14:textId="77777777" w:rsidR="00EB5FCD" w:rsidRPr="00EB5FCD" w:rsidRDefault="00EB5FCD" w:rsidP="007C2D66">
            <w:pPr>
              <w:jc w:val="left"/>
              <w:rPr>
                <w:bCs/>
              </w:rPr>
            </w:pPr>
            <w:r w:rsidRPr="00EB5FCD">
              <w:rPr>
                <w:bCs/>
              </w:rPr>
              <w:t>Communication/ Alert/ Notification</w:t>
            </w:r>
          </w:p>
        </w:tc>
        <w:tc>
          <w:tcPr>
            <w:tcW w:w="6210" w:type="dxa"/>
            <w:shd w:val="clear" w:color="auto" w:fill="FFFF00"/>
          </w:tcPr>
          <w:p w14:paraId="2E0E6716" w14:textId="77777777" w:rsidR="00EB5FCD" w:rsidRPr="00EB5FCD" w:rsidRDefault="00EB5FCD" w:rsidP="00DC6084">
            <w:pPr>
              <w:rPr>
                <w:bCs/>
              </w:rPr>
            </w:pPr>
            <w:r w:rsidRPr="00EB5FCD">
              <w:rPr>
                <w:b/>
              </w:rPr>
              <w:t>Priority #3:</w:t>
            </w:r>
            <w:r w:rsidRPr="00EB5FCD">
              <w:rPr>
                <w:bCs/>
              </w:rPr>
              <w:t xml:space="preserve"> Training/ Education/ Exercises</w:t>
            </w:r>
          </w:p>
          <w:p w14:paraId="79957A80" w14:textId="77777777" w:rsidR="00EB5FCD" w:rsidRPr="00EB5FCD" w:rsidRDefault="00EB5FCD" w:rsidP="00DC6084">
            <w:pPr>
              <w:numPr>
                <w:ilvl w:val="0"/>
                <w:numId w:val="3"/>
              </w:numPr>
              <w:rPr>
                <w:bCs/>
              </w:rPr>
            </w:pPr>
            <w:r w:rsidRPr="00EB5FCD">
              <w:rPr>
                <w:bCs/>
              </w:rPr>
              <w:t>Coalition Surge Test (CST)</w:t>
            </w:r>
          </w:p>
          <w:p w14:paraId="76897396" w14:textId="77777777" w:rsidR="00EB5FCD" w:rsidRPr="00EB5FCD" w:rsidRDefault="00EB5FCD" w:rsidP="00DC6084">
            <w:pPr>
              <w:numPr>
                <w:ilvl w:val="0"/>
                <w:numId w:val="3"/>
              </w:numPr>
              <w:rPr>
                <w:bCs/>
              </w:rPr>
            </w:pPr>
            <w:r w:rsidRPr="00EB5FCD">
              <w:rPr>
                <w:bCs/>
              </w:rPr>
              <w:t>Training and Exercise Planning Workshop (TEPW)</w:t>
            </w:r>
          </w:p>
        </w:tc>
      </w:tr>
      <w:tr w:rsidR="00EB5FCD" w:rsidRPr="00EB5FCD" w14:paraId="7031FDF7" w14:textId="77777777" w:rsidTr="007C2D66">
        <w:tc>
          <w:tcPr>
            <w:tcW w:w="3870" w:type="dxa"/>
            <w:shd w:val="clear" w:color="auto" w:fill="auto"/>
          </w:tcPr>
          <w:p w14:paraId="13F91B6A" w14:textId="77777777" w:rsidR="00EB5FCD" w:rsidRPr="00EB5FCD" w:rsidRDefault="00EB5FCD" w:rsidP="007C2D66">
            <w:pPr>
              <w:jc w:val="left"/>
              <w:rPr>
                <w:bCs/>
              </w:rPr>
            </w:pPr>
            <w:r w:rsidRPr="00EB5FCD">
              <w:rPr>
                <w:bCs/>
              </w:rPr>
              <w:t>Supplies/ Equipment</w:t>
            </w:r>
          </w:p>
        </w:tc>
        <w:tc>
          <w:tcPr>
            <w:tcW w:w="6210" w:type="dxa"/>
            <w:shd w:val="clear" w:color="auto" w:fill="auto"/>
          </w:tcPr>
          <w:p w14:paraId="569D6B80" w14:textId="77777777" w:rsidR="00EB5FCD" w:rsidRPr="00EB5FCD" w:rsidRDefault="00EB5FCD" w:rsidP="00DC6084">
            <w:pPr>
              <w:rPr>
                <w:bCs/>
              </w:rPr>
            </w:pPr>
            <w:r w:rsidRPr="00EB5FCD">
              <w:rPr>
                <w:bCs/>
              </w:rPr>
              <w:t xml:space="preserve">Membership Contact List </w:t>
            </w:r>
          </w:p>
        </w:tc>
      </w:tr>
      <w:tr w:rsidR="00EB5FCD" w:rsidRPr="00EB5FCD" w14:paraId="289E5589" w14:textId="77777777" w:rsidTr="007C2D66">
        <w:tc>
          <w:tcPr>
            <w:tcW w:w="3870" w:type="dxa"/>
            <w:shd w:val="clear" w:color="auto" w:fill="auto"/>
          </w:tcPr>
          <w:p w14:paraId="48E8DF38" w14:textId="77777777" w:rsidR="00EB5FCD" w:rsidRPr="00EB5FCD" w:rsidRDefault="00EB5FCD" w:rsidP="007C2D66">
            <w:pPr>
              <w:jc w:val="left"/>
              <w:rPr>
                <w:bCs/>
              </w:rPr>
            </w:pPr>
            <w:r w:rsidRPr="00EB5FCD">
              <w:rPr>
                <w:bCs/>
              </w:rPr>
              <w:t>Investigations</w:t>
            </w:r>
          </w:p>
        </w:tc>
        <w:tc>
          <w:tcPr>
            <w:tcW w:w="6210" w:type="dxa"/>
            <w:shd w:val="clear" w:color="auto" w:fill="auto"/>
          </w:tcPr>
          <w:p w14:paraId="28C8562A" w14:textId="77777777" w:rsidR="00EB5FCD" w:rsidRPr="00EB5FCD" w:rsidRDefault="00EB5FCD" w:rsidP="00DC6084">
            <w:pPr>
              <w:rPr>
                <w:bCs/>
              </w:rPr>
            </w:pPr>
            <w:r w:rsidRPr="00EB5FCD">
              <w:rPr>
                <w:bCs/>
              </w:rPr>
              <w:t xml:space="preserve">New Member Information </w:t>
            </w:r>
          </w:p>
        </w:tc>
      </w:tr>
      <w:tr w:rsidR="00EB5FCD" w:rsidRPr="00EB5FCD" w14:paraId="6356FE63" w14:textId="77777777" w:rsidTr="007C2D66">
        <w:tc>
          <w:tcPr>
            <w:tcW w:w="3870" w:type="dxa"/>
            <w:shd w:val="clear" w:color="auto" w:fill="auto"/>
          </w:tcPr>
          <w:p w14:paraId="5D443F29" w14:textId="77777777" w:rsidR="00EB5FCD" w:rsidRPr="00EB5FCD" w:rsidRDefault="00EB5FCD" w:rsidP="007C2D66">
            <w:pPr>
              <w:jc w:val="left"/>
              <w:rPr>
                <w:bCs/>
              </w:rPr>
            </w:pPr>
            <w:r w:rsidRPr="00EB5FCD">
              <w:rPr>
                <w:bCs/>
              </w:rPr>
              <w:t>911 Communications/ Dispatch</w:t>
            </w:r>
          </w:p>
        </w:tc>
        <w:tc>
          <w:tcPr>
            <w:tcW w:w="6210" w:type="dxa"/>
            <w:shd w:val="clear" w:color="auto" w:fill="auto"/>
          </w:tcPr>
          <w:p w14:paraId="1E37F24C" w14:textId="77777777" w:rsidR="00EB5FCD" w:rsidRPr="00EB5FCD" w:rsidRDefault="00EB5FCD" w:rsidP="00DC6084">
            <w:pPr>
              <w:rPr>
                <w:bCs/>
              </w:rPr>
            </w:pPr>
          </w:p>
        </w:tc>
      </w:tr>
      <w:tr w:rsidR="00EB5FCD" w:rsidRPr="00EB5FCD" w14:paraId="362029BB" w14:textId="77777777" w:rsidTr="007C2D66">
        <w:tc>
          <w:tcPr>
            <w:tcW w:w="3870" w:type="dxa"/>
            <w:shd w:val="clear" w:color="auto" w:fill="auto"/>
          </w:tcPr>
          <w:p w14:paraId="1B69FF53" w14:textId="77777777" w:rsidR="00EB5FCD" w:rsidRPr="00EB5FCD" w:rsidRDefault="00EB5FCD" w:rsidP="007C2D66">
            <w:pPr>
              <w:jc w:val="left"/>
              <w:rPr>
                <w:bCs/>
              </w:rPr>
            </w:pPr>
            <w:r w:rsidRPr="00EB5FCD">
              <w:rPr>
                <w:bCs/>
              </w:rPr>
              <w:t xml:space="preserve">Vital Records </w:t>
            </w:r>
          </w:p>
        </w:tc>
        <w:tc>
          <w:tcPr>
            <w:tcW w:w="6210" w:type="dxa"/>
            <w:shd w:val="clear" w:color="auto" w:fill="auto"/>
          </w:tcPr>
          <w:p w14:paraId="4C74C115" w14:textId="77777777" w:rsidR="00EB5FCD" w:rsidRPr="00EB5FCD" w:rsidRDefault="00EB5FCD" w:rsidP="00DC6084">
            <w:pPr>
              <w:rPr>
                <w:bCs/>
              </w:rPr>
            </w:pPr>
          </w:p>
        </w:tc>
      </w:tr>
    </w:tbl>
    <w:p w14:paraId="0AEDC261" w14:textId="77777777" w:rsidR="00EB5FCD" w:rsidRPr="00EB5FCD" w:rsidRDefault="00EB5FCD" w:rsidP="00DC6084">
      <w:pPr>
        <w:rPr>
          <w:b/>
        </w:rPr>
      </w:pPr>
    </w:p>
    <w:p w14:paraId="5E46B5BD" w14:textId="191628A7" w:rsidR="007C2D66" w:rsidRDefault="00DB6FBE" w:rsidP="007C2D66">
      <w:pPr>
        <w:keepNext/>
        <w:jc w:val="center"/>
      </w:pPr>
      <w:r w:rsidRPr="00EB5FCD">
        <w:rPr>
          <w:noProof/>
        </w:rPr>
        <w:drawing>
          <wp:inline distT="0" distB="0" distL="0" distR="0" wp14:anchorId="32DE0C7B" wp14:editId="5A696A0C">
            <wp:extent cx="1952625"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2625" cy="2590800"/>
                    </a:xfrm>
                    <a:prstGeom prst="rect">
                      <a:avLst/>
                    </a:prstGeom>
                    <a:noFill/>
                    <a:ln>
                      <a:noFill/>
                    </a:ln>
                  </pic:spPr>
                </pic:pic>
              </a:graphicData>
            </a:graphic>
          </wp:inline>
        </w:drawing>
      </w:r>
    </w:p>
    <w:p w14:paraId="59B6FDD5" w14:textId="77777777" w:rsidR="00EB5FCD" w:rsidRPr="00EB5FCD" w:rsidRDefault="007C2D66" w:rsidP="007C2D66">
      <w:pPr>
        <w:pStyle w:val="Caption"/>
        <w:jc w:val="center"/>
        <w:rPr>
          <w:i/>
          <w:iCs/>
        </w:rPr>
      </w:pPr>
      <w:r>
        <w:t xml:space="preserve">Figure </w:t>
      </w:r>
      <w:fldSimple w:instr=" SEQ Figure \* ARABIC ">
        <w:r>
          <w:rPr>
            <w:noProof/>
          </w:rPr>
          <w:t>1</w:t>
        </w:r>
      </w:fldSimple>
      <w:r>
        <w:t>: Photo of the NERHCC MEF Discussion (Feb 5, 2020)</w:t>
      </w:r>
    </w:p>
    <w:p w14:paraId="5C34BCFA" w14:textId="77777777" w:rsidR="00EB5FCD" w:rsidRPr="00EB5FCD" w:rsidRDefault="00EB5FCD" w:rsidP="00DC6084">
      <w:pPr>
        <w:rPr>
          <w:i/>
          <w:iCs/>
        </w:rPr>
      </w:pPr>
    </w:p>
    <w:p w14:paraId="6E42B289" w14:textId="77777777" w:rsidR="00EB5FCD" w:rsidRPr="00EB5FCD" w:rsidRDefault="00EB5FCD" w:rsidP="00DC6084">
      <w:pPr>
        <w:rPr>
          <w:rStyle w:val="IntenseEmphasis"/>
        </w:rPr>
      </w:pPr>
      <w:r w:rsidRPr="00EB5FCD">
        <w:rPr>
          <w:rStyle w:val="IntenseEmphasis"/>
        </w:rPr>
        <w:t xml:space="preserve">February 5, 2020 </w:t>
      </w:r>
      <w:r w:rsidR="007C2D66">
        <w:rPr>
          <w:rStyle w:val="IntenseEmphasis"/>
        </w:rPr>
        <w:t xml:space="preserve">MEF </w:t>
      </w:r>
      <w:r w:rsidRPr="00EB5FCD">
        <w:rPr>
          <w:rStyle w:val="IntenseEmphasis"/>
        </w:rPr>
        <w:t>Discussion</w:t>
      </w:r>
    </w:p>
    <w:p w14:paraId="0FC82B4E" w14:textId="77777777" w:rsidR="00EB5FCD" w:rsidRPr="00EB5FCD" w:rsidRDefault="00EB5FCD" w:rsidP="00DC6084">
      <w:r w:rsidRPr="00EB5FCD">
        <w:lastRenderedPageBreak/>
        <w:t>All member identified MEF categories were identified to be primarily supported by information sharing and resource sharing. Those present explained they would look to the healthcare coalition for assistance in coordinating communications and resources needed for patient care/transport. As well, there was discussion regarding following proper chain of command during an EOC activation and how information sharing, and resources requests would be supported by the NERHCC via the local ESF 8 representative and county emergency manager.</w:t>
      </w:r>
    </w:p>
    <w:p w14:paraId="0D321ACB" w14:textId="77777777" w:rsidR="00EB5FCD" w:rsidRPr="00EB5FCD" w:rsidRDefault="00EB5FCD" w:rsidP="00DC6084"/>
    <w:p w14:paraId="563A8DD9" w14:textId="77777777" w:rsidR="00EB5FCD" w:rsidRPr="00EB5FCD" w:rsidRDefault="00EB5FCD" w:rsidP="00DC6084">
      <w:pPr>
        <w:rPr>
          <w:rStyle w:val="IntenseEmphasis"/>
        </w:rPr>
      </w:pPr>
      <w:r w:rsidRPr="00EB5FCD">
        <w:rPr>
          <w:rStyle w:val="IntenseEmphasis"/>
        </w:rPr>
        <w:t xml:space="preserve">Orders of Succession </w:t>
      </w:r>
    </w:p>
    <w:p w14:paraId="1F60AF33" w14:textId="77777777" w:rsidR="00EB5FCD" w:rsidRPr="00EB5FCD" w:rsidRDefault="00EB5FCD" w:rsidP="00DC6084">
      <w:r w:rsidRPr="00EB5FCD">
        <w:t>The following was documented as suggestions for the NERHCC:</w:t>
      </w:r>
    </w:p>
    <w:p w14:paraId="5B2E0A8C" w14:textId="77777777" w:rsidR="00EB5FCD" w:rsidRPr="00EB5FCD" w:rsidRDefault="00EB5FCD" w:rsidP="00DC6084">
      <w:pPr>
        <w:numPr>
          <w:ilvl w:val="0"/>
          <w:numId w:val="4"/>
        </w:numPr>
      </w:pPr>
      <w:r w:rsidRPr="00EB5FCD">
        <w:t>Readiness and Response Coordinator</w:t>
      </w:r>
    </w:p>
    <w:p w14:paraId="10578098" w14:textId="77777777" w:rsidR="00EB5FCD" w:rsidRPr="00EB5FCD" w:rsidRDefault="00EB5FCD" w:rsidP="00DC6084">
      <w:pPr>
        <w:numPr>
          <w:ilvl w:val="0"/>
          <w:numId w:val="4"/>
        </w:numPr>
      </w:pPr>
      <w:r w:rsidRPr="00EB5FCD">
        <w:t>Chair</w:t>
      </w:r>
    </w:p>
    <w:p w14:paraId="07ECF1A2" w14:textId="77777777" w:rsidR="00EB5FCD" w:rsidRPr="00EB5FCD" w:rsidRDefault="00EB5FCD" w:rsidP="00DC6084">
      <w:pPr>
        <w:numPr>
          <w:ilvl w:val="0"/>
          <w:numId w:val="4"/>
        </w:numPr>
      </w:pPr>
      <w:r w:rsidRPr="00EB5FCD">
        <w:t>Clinical Advisor</w:t>
      </w:r>
    </w:p>
    <w:p w14:paraId="27FE7FFC" w14:textId="77777777" w:rsidR="00EB5FCD" w:rsidRPr="00EB5FCD" w:rsidRDefault="00EB5FCD" w:rsidP="00DC6084">
      <w:pPr>
        <w:numPr>
          <w:ilvl w:val="0"/>
          <w:numId w:val="4"/>
        </w:numPr>
      </w:pPr>
      <w:r w:rsidRPr="00EB5FCD">
        <w:t>Steering Committee/ NERHCC Board</w:t>
      </w:r>
    </w:p>
    <w:p w14:paraId="6980BFDC" w14:textId="77777777" w:rsidR="00EB5FCD" w:rsidRPr="00EB5FCD" w:rsidRDefault="00EB5FCD" w:rsidP="00DC6084">
      <w:pPr>
        <w:numPr>
          <w:ilvl w:val="0"/>
          <w:numId w:val="4"/>
        </w:numPr>
      </w:pPr>
      <w:r w:rsidRPr="00EB5FCD">
        <w:t xml:space="preserve">Fiscal Agent </w:t>
      </w:r>
    </w:p>
    <w:p w14:paraId="0B4D488C" w14:textId="77777777" w:rsidR="00EB5FCD" w:rsidRPr="00EB5FCD" w:rsidRDefault="00EB5FCD" w:rsidP="00DC6084"/>
    <w:p w14:paraId="2EE4CC5F" w14:textId="77777777" w:rsidR="00EB5FCD" w:rsidRPr="00EB5FCD" w:rsidRDefault="00EB5FCD" w:rsidP="00DC6084">
      <w:pPr>
        <w:rPr>
          <w:rStyle w:val="IntenseEmphasis"/>
        </w:rPr>
      </w:pPr>
      <w:r w:rsidRPr="00EB5FCD">
        <w:rPr>
          <w:rStyle w:val="IntenseEmphasis"/>
        </w:rPr>
        <w:t xml:space="preserve">Communication </w:t>
      </w:r>
    </w:p>
    <w:p w14:paraId="1A81241E" w14:textId="77777777" w:rsidR="00EB5FCD" w:rsidRPr="00EB5FCD" w:rsidRDefault="00EB5FCD" w:rsidP="00DC6084">
      <w:r w:rsidRPr="00EB5FCD">
        <w:t xml:space="preserve">It was determined that email, EMResource and Zoom web conferencing were identified as the prioritized modes of communication during a COOP activation for NERHCC, per this group of participants. </w:t>
      </w:r>
    </w:p>
    <w:p w14:paraId="675350F0" w14:textId="77777777" w:rsidR="00EB5FCD" w:rsidRPr="00EB5FCD" w:rsidRDefault="00EB5FCD" w:rsidP="00DC6084"/>
    <w:p w14:paraId="0254F051" w14:textId="77777777" w:rsidR="00EB5FCD" w:rsidRPr="00EB5FCD" w:rsidRDefault="00EB5FCD" w:rsidP="00DC6084">
      <w:pPr>
        <w:rPr>
          <w:rStyle w:val="IntenseEmphasis"/>
        </w:rPr>
      </w:pPr>
      <w:r w:rsidRPr="00EB5FCD">
        <w:rPr>
          <w:rStyle w:val="IntenseEmphasis"/>
        </w:rPr>
        <w:t xml:space="preserve">Records management </w:t>
      </w:r>
    </w:p>
    <w:p w14:paraId="0F9400D6" w14:textId="77777777" w:rsidR="00EB5FCD" w:rsidRPr="00EB5FCD" w:rsidRDefault="00EB5FCD" w:rsidP="00DC6084">
      <w:r w:rsidRPr="00EB5FCD">
        <w:t>The following were identified as items that require additional discussion and planning to ensure redundancy/ availability:</w:t>
      </w:r>
    </w:p>
    <w:p w14:paraId="3BF0C811" w14:textId="77777777" w:rsidR="00EB5FCD" w:rsidRPr="00EB5FCD" w:rsidRDefault="00EB5FCD" w:rsidP="00DC6084">
      <w:pPr>
        <w:numPr>
          <w:ilvl w:val="0"/>
          <w:numId w:val="6"/>
        </w:numPr>
      </w:pPr>
      <w:r w:rsidRPr="00EB5FCD">
        <w:t>Grant Deliverables</w:t>
      </w:r>
    </w:p>
    <w:p w14:paraId="1F38191B" w14:textId="77777777" w:rsidR="00EB5FCD" w:rsidRPr="00EB5FCD" w:rsidRDefault="00EB5FCD" w:rsidP="00DC6084">
      <w:pPr>
        <w:numPr>
          <w:ilvl w:val="0"/>
          <w:numId w:val="6"/>
        </w:numPr>
      </w:pPr>
      <w:r w:rsidRPr="00EB5FCD">
        <w:t xml:space="preserve">Membership Grant Submissions </w:t>
      </w:r>
    </w:p>
    <w:p w14:paraId="4627EDFC" w14:textId="77777777" w:rsidR="00EB5FCD" w:rsidRPr="00EB5FCD" w:rsidRDefault="00EB5FCD" w:rsidP="00DC6084">
      <w:pPr>
        <w:numPr>
          <w:ilvl w:val="0"/>
          <w:numId w:val="6"/>
        </w:numPr>
      </w:pPr>
      <w:r w:rsidRPr="00EB5FCD">
        <w:t>Invoices</w:t>
      </w:r>
    </w:p>
    <w:p w14:paraId="04E1B9D6" w14:textId="77777777" w:rsidR="00EB5FCD" w:rsidRPr="00EB5FCD" w:rsidRDefault="00EB5FCD" w:rsidP="00DC6084">
      <w:pPr>
        <w:numPr>
          <w:ilvl w:val="0"/>
          <w:numId w:val="6"/>
        </w:numPr>
      </w:pPr>
      <w:r w:rsidRPr="00EB5FCD">
        <w:t xml:space="preserve">Fiscal Agent Contract </w:t>
      </w:r>
    </w:p>
    <w:p w14:paraId="62A2FFB0" w14:textId="77777777" w:rsidR="00EB5FCD" w:rsidRPr="00EB5FCD" w:rsidRDefault="00EB5FCD" w:rsidP="00DC6084">
      <w:pPr>
        <w:numPr>
          <w:ilvl w:val="0"/>
          <w:numId w:val="6"/>
        </w:numPr>
      </w:pPr>
      <w:r w:rsidRPr="00EB5FCD">
        <w:t xml:space="preserve">NERHCC Membership Contact List </w:t>
      </w:r>
    </w:p>
    <w:p w14:paraId="2237DE94" w14:textId="77777777" w:rsidR="00EB5FCD" w:rsidRPr="00EB5FCD" w:rsidRDefault="00EB5FCD" w:rsidP="00DC6084"/>
    <w:p w14:paraId="54628CDC" w14:textId="77777777" w:rsidR="00EB5FCD" w:rsidRPr="00EB5FCD" w:rsidRDefault="00EB5FCD" w:rsidP="00DC6084">
      <w:pPr>
        <w:rPr>
          <w:rStyle w:val="IntenseEmphasis"/>
        </w:rPr>
      </w:pPr>
      <w:r w:rsidRPr="00EB5FCD">
        <w:rPr>
          <w:rStyle w:val="IntenseEmphasis"/>
        </w:rPr>
        <w:t xml:space="preserve">Delegation of Authority </w:t>
      </w:r>
    </w:p>
    <w:p w14:paraId="63C2BD7E" w14:textId="77777777" w:rsidR="00EB5FCD" w:rsidRPr="00EB5FCD" w:rsidRDefault="00EB5FCD" w:rsidP="00DC6084">
      <w:r w:rsidRPr="00EB5FCD">
        <w:t xml:space="preserve">It was discussed both Administrative and Emergency authorities would be authorized; the fiscal agent would be looked to for all financial decisions. </w:t>
      </w:r>
    </w:p>
    <w:p w14:paraId="40EC885B" w14:textId="77777777" w:rsidR="00EB5FCD" w:rsidRPr="00EB5FCD" w:rsidRDefault="00EB5FCD" w:rsidP="00DC6084"/>
    <w:p w14:paraId="4D37CF05" w14:textId="77777777" w:rsidR="00EB5FCD" w:rsidRPr="00EB5FCD" w:rsidRDefault="00EB5FCD" w:rsidP="00DC6084">
      <w:pPr>
        <w:rPr>
          <w:rStyle w:val="IntenseEmphasis"/>
        </w:rPr>
      </w:pPr>
      <w:r w:rsidRPr="00EB5FCD">
        <w:rPr>
          <w:rStyle w:val="IntenseEmphasis"/>
        </w:rPr>
        <w:t xml:space="preserve">Devolution of Control </w:t>
      </w:r>
    </w:p>
    <w:p w14:paraId="710DC2FD" w14:textId="77777777" w:rsidR="00EB5FCD" w:rsidRPr="00EB5FCD" w:rsidRDefault="00EB5FCD" w:rsidP="00DC6084">
      <w:r w:rsidRPr="00EB5FCD">
        <w:t>It was discussed, and the following was suggested for how the NERHCC MEFs would be devolved in the event the NERHCC is unable to perform them:</w:t>
      </w:r>
    </w:p>
    <w:p w14:paraId="37FE4B63" w14:textId="77777777" w:rsidR="00EB5FCD" w:rsidRPr="00EB5FCD" w:rsidRDefault="00EB5FCD" w:rsidP="00DC6084">
      <w:pPr>
        <w:numPr>
          <w:ilvl w:val="0"/>
          <w:numId w:val="5"/>
        </w:numPr>
      </w:pPr>
      <w:r w:rsidRPr="00EB5FCD">
        <w:t>CDPHE</w:t>
      </w:r>
    </w:p>
    <w:p w14:paraId="319EE8F6" w14:textId="77777777" w:rsidR="00EB5FCD" w:rsidRPr="00EB5FCD" w:rsidRDefault="00EB5FCD" w:rsidP="00DC6084">
      <w:pPr>
        <w:numPr>
          <w:ilvl w:val="0"/>
          <w:numId w:val="5"/>
        </w:numPr>
      </w:pPr>
      <w:r w:rsidRPr="00EB5FCD">
        <w:t>Region 8</w:t>
      </w:r>
    </w:p>
    <w:p w14:paraId="385BF099" w14:textId="77777777" w:rsidR="00EB5FCD" w:rsidRPr="00EB5FCD" w:rsidRDefault="00EB5FCD" w:rsidP="00DC6084">
      <w:pPr>
        <w:numPr>
          <w:ilvl w:val="0"/>
          <w:numId w:val="5"/>
        </w:numPr>
      </w:pPr>
      <w:r w:rsidRPr="00EB5FCD">
        <w:t>ASPR</w:t>
      </w:r>
    </w:p>
    <w:p w14:paraId="3A29DF25" w14:textId="77777777" w:rsidR="0072656F" w:rsidRDefault="0072656F" w:rsidP="00DC6084">
      <w:pPr>
        <w:rPr>
          <w:rStyle w:val="IntenseEmphasis"/>
        </w:rPr>
      </w:pPr>
    </w:p>
    <w:p w14:paraId="736265CE" w14:textId="77777777" w:rsidR="00EB5FCD" w:rsidRPr="00EB5FCD" w:rsidRDefault="00EB5FCD" w:rsidP="00DC6084">
      <w:pPr>
        <w:rPr>
          <w:rStyle w:val="IntenseEmphasis"/>
        </w:rPr>
      </w:pPr>
      <w:r w:rsidRPr="00EB5FCD">
        <w:rPr>
          <w:rStyle w:val="IntenseEmphasis"/>
        </w:rPr>
        <w:t xml:space="preserve">Reconstitution </w:t>
      </w:r>
    </w:p>
    <w:p w14:paraId="20E88819" w14:textId="77777777" w:rsidR="00EB5FCD" w:rsidRPr="00EB5FCD" w:rsidRDefault="00EB5FCD" w:rsidP="00DC6084">
      <w:r w:rsidRPr="00EB5FCD">
        <w:t>It was discussed, and the following list documents the order in which the non-mission essential functions would be reconstituted following a COOP activation:</w:t>
      </w:r>
    </w:p>
    <w:p w14:paraId="13B9EF17" w14:textId="77777777" w:rsidR="00EB5FCD" w:rsidRPr="00EB5FCD" w:rsidRDefault="00EB5FCD" w:rsidP="00DC6084"/>
    <w:p w14:paraId="5F160E2F" w14:textId="77777777" w:rsidR="00EB5FCD" w:rsidRPr="00EB5FCD" w:rsidRDefault="00EB5FCD" w:rsidP="00DC6084">
      <w:pPr>
        <w:numPr>
          <w:ilvl w:val="0"/>
          <w:numId w:val="7"/>
        </w:numPr>
      </w:pPr>
      <w:r w:rsidRPr="00EB5FCD">
        <w:t>Training and Exercises</w:t>
      </w:r>
    </w:p>
    <w:p w14:paraId="6C2B1031" w14:textId="77777777" w:rsidR="0072656F" w:rsidRPr="0072656F" w:rsidRDefault="00EB5FCD" w:rsidP="00DC6084">
      <w:pPr>
        <w:numPr>
          <w:ilvl w:val="0"/>
          <w:numId w:val="7"/>
        </w:numPr>
      </w:pPr>
      <w:proofErr w:type="spellStart"/>
      <w:r w:rsidRPr="00EB5FCD">
        <w:t>NERHCC</w:t>
      </w:r>
      <w:r w:rsidRPr="00EB5FCD">
        <w:rPr>
          <w:i/>
          <w:iCs/>
        </w:rPr>
        <w:t>Meetings</w:t>
      </w:r>
      <w:proofErr w:type="spellEnd"/>
    </w:p>
    <w:p w14:paraId="4B190FF3" w14:textId="39499211" w:rsidR="0072656F" w:rsidRDefault="0072656F" w:rsidP="00DC6084">
      <w:pPr>
        <w:rPr>
          <w:i/>
          <w:iCs/>
        </w:rPr>
      </w:pPr>
    </w:p>
    <w:p w14:paraId="56755ABC" w14:textId="77777777" w:rsidR="00406931" w:rsidRDefault="00406931" w:rsidP="00DC6084">
      <w:pPr>
        <w:rPr>
          <w:i/>
          <w:iCs/>
        </w:rPr>
      </w:pPr>
    </w:p>
    <w:p w14:paraId="1B85C9B3" w14:textId="77777777" w:rsidR="00EB5FCD" w:rsidRPr="00EB5FCD" w:rsidRDefault="00EB5FCD" w:rsidP="00DC6084">
      <w:pPr>
        <w:rPr>
          <w:rStyle w:val="IntenseEmphasis"/>
          <w:b/>
          <w:bCs/>
          <w:i w:val="0"/>
          <w:iCs w:val="0"/>
          <w:color w:val="auto"/>
        </w:rPr>
      </w:pPr>
      <w:r w:rsidRPr="00EB5FCD">
        <w:rPr>
          <w:rStyle w:val="IntenseEmphasis"/>
          <w:b/>
          <w:bCs/>
        </w:rPr>
        <w:lastRenderedPageBreak/>
        <w:t>February 13, 2020- Haxtun, CO</w:t>
      </w:r>
    </w:p>
    <w:p w14:paraId="7697AB7F" w14:textId="77777777" w:rsidR="00EB5FCD" w:rsidRPr="00EB5FCD" w:rsidRDefault="00EB5FCD" w:rsidP="00DC608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300"/>
      </w:tblGrid>
      <w:tr w:rsidR="00EB5FCD" w:rsidRPr="00EB5FCD" w14:paraId="13BF6393" w14:textId="77777777" w:rsidTr="007C2D66">
        <w:tc>
          <w:tcPr>
            <w:tcW w:w="3780" w:type="dxa"/>
            <w:shd w:val="clear" w:color="auto" w:fill="2F5496"/>
          </w:tcPr>
          <w:p w14:paraId="339B0E50" w14:textId="77777777" w:rsidR="00EB5FCD" w:rsidRPr="00BA5EAC" w:rsidRDefault="00EB5FCD" w:rsidP="007C2D66">
            <w:pPr>
              <w:jc w:val="center"/>
              <w:rPr>
                <w:b/>
                <w:color w:val="FFFFFF"/>
              </w:rPr>
            </w:pPr>
            <w:r w:rsidRPr="00BA5EAC">
              <w:rPr>
                <w:b/>
                <w:color w:val="FFFFFF"/>
              </w:rPr>
              <w:t>NERHCC Member MEFs</w:t>
            </w:r>
          </w:p>
        </w:tc>
        <w:tc>
          <w:tcPr>
            <w:tcW w:w="6300" w:type="dxa"/>
            <w:shd w:val="clear" w:color="auto" w:fill="2F5496"/>
          </w:tcPr>
          <w:p w14:paraId="5E80F18C" w14:textId="77777777" w:rsidR="00EB5FCD" w:rsidRPr="00BA5EAC" w:rsidRDefault="00EB5FCD" w:rsidP="00DC6084">
            <w:pPr>
              <w:rPr>
                <w:b/>
                <w:color w:val="FFFFFF"/>
              </w:rPr>
            </w:pPr>
            <w:r w:rsidRPr="00BA5EAC">
              <w:rPr>
                <w:b/>
                <w:color w:val="FFFFFF"/>
              </w:rPr>
              <w:t>NERHCC MEFs</w:t>
            </w:r>
          </w:p>
        </w:tc>
      </w:tr>
      <w:tr w:rsidR="00EB5FCD" w:rsidRPr="00EB5FCD" w14:paraId="1DEF6462" w14:textId="77777777" w:rsidTr="007C2D66">
        <w:tc>
          <w:tcPr>
            <w:tcW w:w="3780" w:type="dxa"/>
            <w:shd w:val="clear" w:color="auto" w:fill="auto"/>
          </w:tcPr>
          <w:p w14:paraId="305BBE78" w14:textId="77777777" w:rsidR="00EB5FCD" w:rsidRPr="00EB5FCD" w:rsidRDefault="00EB5FCD" w:rsidP="007C2D66">
            <w:pPr>
              <w:jc w:val="left"/>
              <w:rPr>
                <w:bCs/>
              </w:rPr>
            </w:pPr>
            <w:r w:rsidRPr="00EB5FCD">
              <w:rPr>
                <w:bCs/>
              </w:rPr>
              <w:t>Staffing</w:t>
            </w:r>
          </w:p>
        </w:tc>
        <w:tc>
          <w:tcPr>
            <w:tcW w:w="6300" w:type="dxa"/>
            <w:shd w:val="clear" w:color="auto" w:fill="FF0000"/>
          </w:tcPr>
          <w:p w14:paraId="4AA6C0AF" w14:textId="77777777" w:rsidR="00EB5FCD" w:rsidRPr="00EB5FCD" w:rsidRDefault="00EB5FCD" w:rsidP="00DC6084">
            <w:pPr>
              <w:rPr>
                <w:bCs/>
              </w:rPr>
            </w:pPr>
            <w:r w:rsidRPr="00EB5FCD">
              <w:rPr>
                <w:b/>
              </w:rPr>
              <w:t>Priority #1:</w:t>
            </w:r>
            <w:r w:rsidRPr="00EB5FCD">
              <w:rPr>
                <w:bCs/>
              </w:rPr>
              <w:t xml:space="preserve"> Staffing/ Resources </w:t>
            </w:r>
          </w:p>
          <w:p w14:paraId="7A3AD12A" w14:textId="77777777" w:rsidR="00EB5FCD" w:rsidRPr="00EB5FCD" w:rsidRDefault="00EB5FCD" w:rsidP="00DC6084">
            <w:pPr>
              <w:numPr>
                <w:ilvl w:val="0"/>
                <w:numId w:val="3"/>
              </w:numPr>
              <w:rPr>
                <w:bCs/>
              </w:rPr>
            </w:pPr>
            <w:r w:rsidRPr="00EB5FCD">
              <w:rPr>
                <w:bCs/>
              </w:rPr>
              <w:t>Subject Matter Experts (SMEs)</w:t>
            </w:r>
          </w:p>
          <w:p w14:paraId="3D771F0F" w14:textId="77777777" w:rsidR="00EB5FCD" w:rsidRPr="00EB5FCD" w:rsidRDefault="00EB5FCD" w:rsidP="00DC6084">
            <w:pPr>
              <w:numPr>
                <w:ilvl w:val="0"/>
                <w:numId w:val="3"/>
              </w:numPr>
              <w:rPr>
                <w:bCs/>
              </w:rPr>
            </w:pPr>
            <w:r w:rsidRPr="00EB5FCD">
              <w:rPr>
                <w:bCs/>
              </w:rPr>
              <w:t xml:space="preserve">Inventory </w:t>
            </w:r>
          </w:p>
        </w:tc>
      </w:tr>
      <w:tr w:rsidR="00EB5FCD" w:rsidRPr="00EB5FCD" w14:paraId="5923AEF1" w14:textId="77777777" w:rsidTr="007C2D66">
        <w:tc>
          <w:tcPr>
            <w:tcW w:w="3780" w:type="dxa"/>
            <w:shd w:val="clear" w:color="auto" w:fill="auto"/>
          </w:tcPr>
          <w:p w14:paraId="03EAC697" w14:textId="77777777" w:rsidR="00EB5FCD" w:rsidRPr="00EB5FCD" w:rsidRDefault="00EB5FCD" w:rsidP="007C2D66">
            <w:pPr>
              <w:jc w:val="left"/>
              <w:rPr>
                <w:bCs/>
              </w:rPr>
            </w:pPr>
            <w:r w:rsidRPr="00EB5FCD">
              <w:rPr>
                <w:bCs/>
              </w:rPr>
              <w:t>Urgent/ Emergent Patient Care</w:t>
            </w:r>
          </w:p>
        </w:tc>
        <w:tc>
          <w:tcPr>
            <w:tcW w:w="6300" w:type="dxa"/>
            <w:shd w:val="clear" w:color="auto" w:fill="FFC000"/>
          </w:tcPr>
          <w:p w14:paraId="60D1512A" w14:textId="77777777" w:rsidR="00EB5FCD" w:rsidRPr="00EB5FCD" w:rsidRDefault="00EB5FCD" w:rsidP="00DC6084">
            <w:pPr>
              <w:rPr>
                <w:bCs/>
              </w:rPr>
            </w:pPr>
            <w:r w:rsidRPr="00EB5FCD">
              <w:rPr>
                <w:b/>
              </w:rPr>
              <w:t>Priority #2:</w:t>
            </w:r>
            <w:r w:rsidRPr="00EB5FCD">
              <w:rPr>
                <w:bCs/>
              </w:rPr>
              <w:t xml:space="preserve"> Communication/ Information Sharing</w:t>
            </w:r>
          </w:p>
        </w:tc>
      </w:tr>
      <w:tr w:rsidR="00EB5FCD" w:rsidRPr="00EB5FCD" w14:paraId="6A623C27" w14:textId="77777777" w:rsidTr="007C2D66">
        <w:tc>
          <w:tcPr>
            <w:tcW w:w="3780" w:type="dxa"/>
            <w:shd w:val="clear" w:color="auto" w:fill="auto"/>
          </w:tcPr>
          <w:p w14:paraId="48FB48F7" w14:textId="77777777" w:rsidR="00EB5FCD" w:rsidRPr="00EB5FCD" w:rsidRDefault="00EB5FCD" w:rsidP="007C2D66">
            <w:pPr>
              <w:jc w:val="left"/>
              <w:rPr>
                <w:bCs/>
              </w:rPr>
            </w:pPr>
            <w:r w:rsidRPr="00EB5FCD">
              <w:rPr>
                <w:bCs/>
              </w:rPr>
              <w:t>Elder Care</w:t>
            </w:r>
          </w:p>
        </w:tc>
        <w:tc>
          <w:tcPr>
            <w:tcW w:w="6300" w:type="dxa"/>
            <w:shd w:val="clear" w:color="auto" w:fill="auto"/>
          </w:tcPr>
          <w:p w14:paraId="6B2AF768" w14:textId="77777777" w:rsidR="00EB5FCD" w:rsidRPr="00EB5FCD" w:rsidRDefault="00EB5FCD" w:rsidP="00DC6084">
            <w:pPr>
              <w:rPr>
                <w:bCs/>
              </w:rPr>
            </w:pPr>
            <w:r w:rsidRPr="00EB5FCD">
              <w:rPr>
                <w:bCs/>
              </w:rPr>
              <w:t xml:space="preserve">Training and Exercise </w:t>
            </w:r>
          </w:p>
        </w:tc>
      </w:tr>
      <w:tr w:rsidR="00EB5FCD" w:rsidRPr="00EB5FCD" w14:paraId="2279020C" w14:textId="77777777" w:rsidTr="007C2D66">
        <w:tc>
          <w:tcPr>
            <w:tcW w:w="3780" w:type="dxa"/>
            <w:shd w:val="clear" w:color="auto" w:fill="auto"/>
          </w:tcPr>
          <w:p w14:paraId="55AA893F" w14:textId="77777777" w:rsidR="00EB5FCD" w:rsidRPr="00EB5FCD" w:rsidRDefault="00EB5FCD" w:rsidP="007C2D66">
            <w:pPr>
              <w:jc w:val="left"/>
              <w:rPr>
                <w:bCs/>
              </w:rPr>
            </w:pPr>
            <w:r w:rsidRPr="00EB5FCD">
              <w:rPr>
                <w:bCs/>
              </w:rPr>
              <w:t>Communication – Cell; 911; Information Technology (IT)</w:t>
            </w:r>
          </w:p>
        </w:tc>
        <w:tc>
          <w:tcPr>
            <w:tcW w:w="6300" w:type="dxa"/>
            <w:shd w:val="clear" w:color="auto" w:fill="auto"/>
          </w:tcPr>
          <w:p w14:paraId="0A601101" w14:textId="77777777" w:rsidR="00EB5FCD" w:rsidRPr="00EB5FCD" w:rsidRDefault="00EB5FCD" w:rsidP="00DC6084">
            <w:pPr>
              <w:rPr>
                <w:bCs/>
              </w:rPr>
            </w:pPr>
            <w:r w:rsidRPr="00EB5FCD">
              <w:rPr>
                <w:bCs/>
              </w:rPr>
              <w:t>Recovery</w:t>
            </w:r>
          </w:p>
        </w:tc>
      </w:tr>
      <w:tr w:rsidR="00EB5FCD" w:rsidRPr="00EB5FCD" w14:paraId="740348D2" w14:textId="77777777" w:rsidTr="007C2D66">
        <w:tc>
          <w:tcPr>
            <w:tcW w:w="3780" w:type="dxa"/>
            <w:shd w:val="clear" w:color="auto" w:fill="auto"/>
          </w:tcPr>
          <w:p w14:paraId="1750400F" w14:textId="77777777" w:rsidR="00EB5FCD" w:rsidRPr="00EB5FCD" w:rsidRDefault="00EB5FCD" w:rsidP="007C2D66">
            <w:pPr>
              <w:jc w:val="left"/>
              <w:rPr>
                <w:bCs/>
              </w:rPr>
            </w:pPr>
            <w:r w:rsidRPr="00EB5FCD">
              <w:rPr>
                <w:bCs/>
              </w:rPr>
              <w:t>Power</w:t>
            </w:r>
          </w:p>
        </w:tc>
        <w:tc>
          <w:tcPr>
            <w:tcW w:w="6300" w:type="dxa"/>
            <w:shd w:val="clear" w:color="auto" w:fill="auto"/>
          </w:tcPr>
          <w:p w14:paraId="7CB62DAD" w14:textId="77777777" w:rsidR="00EB5FCD" w:rsidRPr="00EB5FCD" w:rsidRDefault="00EB5FCD" w:rsidP="00DC6084">
            <w:pPr>
              <w:rPr>
                <w:bCs/>
              </w:rPr>
            </w:pPr>
            <w:r w:rsidRPr="00EB5FCD">
              <w:rPr>
                <w:bCs/>
              </w:rPr>
              <w:t>Transport</w:t>
            </w:r>
          </w:p>
        </w:tc>
      </w:tr>
      <w:tr w:rsidR="00EB5FCD" w:rsidRPr="00EB5FCD" w14:paraId="7BB93939" w14:textId="77777777" w:rsidTr="007C2D66">
        <w:tc>
          <w:tcPr>
            <w:tcW w:w="3780" w:type="dxa"/>
            <w:shd w:val="clear" w:color="auto" w:fill="auto"/>
          </w:tcPr>
          <w:p w14:paraId="3D0D8D9C" w14:textId="77777777" w:rsidR="00EB5FCD" w:rsidRPr="00EB5FCD" w:rsidRDefault="00EB5FCD" w:rsidP="007C2D66">
            <w:pPr>
              <w:jc w:val="left"/>
              <w:rPr>
                <w:bCs/>
              </w:rPr>
            </w:pPr>
            <w:r w:rsidRPr="00EB5FCD">
              <w:rPr>
                <w:bCs/>
              </w:rPr>
              <w:t>Buildings</w:t>
            </w:r>
          </w:p>
        </w:tc>
        <w:tc>
          <w:tcPr>
            <w:tcW w:w="6300" w:type="dxa"/>
            <w:shd w:val="clear" w:color="auto" w:fill="auto"/>
          </w:tcPr>
          <w:p w14:paraId="4BFE741C" w14:textId="77777777" w:rsidR="00EB5FCD" w:rsidRPr="00EB5FCD" w:rsidRDefault="00EB5FCD" w:rsidP="00DC6084">
            <w:pPr>
              <w:rPr>
                <w:bCs/>
              </w:rPr>
            </w:pPr>
          </w:p>
        </w:tc>
      </w:tr>
      <w:tr w:rsidR="00EB5FCD" w:rsidRPr="00EB5FCD" w14:paraId="3A73EC78" w14:textId="77777777" w:rsidTr="007C2D66">
        <w:tc>
          <w:tcPr>
            <w:tcW w:w="3780" w:type="dxa"/>
            <w:shd w:val="clear" w:color="auto" w:fill="auto"/>
          </w:tcPr>
          <w:p w14:paraId="0BD544DC" w14:textId="77777777" w:rsidR="00EB5FCD" w:rsidRPr="00EB5FCD" w:rsidRDefault="00EB5FCD" w:rsidP="007C2D66">
            <w:pPr>
              <w:jc w:val="left"/>
              <w:rPr>
                <w:bCs/>
              </w:rPr>
            </w:pPr>
            <w:r w:rsidRPr="00EB5FCD">
              <w:rPr>
                <w:bCs/>
              </w:rPr>
              <w:t xml:space="preserve">Subsistence  </w:t>
            </w:r>
          </w:p>
        </w:tc>
        <w:tc>
          <w:tcPr>
            <w:tcW w:w="6300" w:type="dxa"/>
            <w:shd w:val="clear" w:color="auto" w:fill="auto"/>
          </w:tcPr>
          <w:p w14:paraId="0FBF56DC" w14:textId="77777777" w:rsidR="00EB5FCD" w:rsidRPr="00EB5FCD" w:rsidRDefault="00EB5FCD" w:rsidP="00DC6084">
            <w:pPr>
              <w:rPr>
                <w:bCs/>
              </w:rPr>
            </w:pPr>
          </w:p>
        </w:tc>
      </w:tr>
      <w:tr w:rsidR="00EB5FCD" w:rsidRPr="00EB5FCD" w14:paraId="371352E8" w14:textId="77777777" w:rsidTr="007C2D66">
        <w:tc>
          <w:tcPr>
            <w:tcW w:w="3780" w:type="dxa"/>
            <w:shd w:val="clear" w:color="auto" w:fill="auto"/>
          </w:tcPr>
          <w:p w14:paraId="0C439A6D" w14:textId="77777777" w:rsidR="00EB5FCD" w:rsidRPr="00EB5FCD" w:rsidRDefault="00EB5FCD" w:rsidP="007C2D66">
            <w:pPr>
              <w:jc w:val="left"/>
              <w:rPr>
                <w:bCs/>
              </w:rPr>
            </w:pPr>
            <w:r w:rsidRPr="00EB5FCD">
              <w:rPr>
                <w:bCs/>
              </w:rPr>
              <w:t>Security</w:t>
            </w:r>
          </w:p>
        </w:tc>
        <w:tc>
          <w:tcPr>
            <w:tcW w:w="6300" w:type="dxa"/>
            <w:shd w:val="clear" w:color="auto" w:fill="auto"/>
          </w:tcPr>
          <w:p w14:paraId="1888117B" w14:textId="77777777" w:rsidR="00EB5FCD" w:rsidRPr="00EB5FCD" w:rsidRDefault="00EB5FCD" w:rsidP="00DC6084">
            <w:pPr>
              <w:rPr>
                <w:bCs/>
              </w:rPr>
            </w:pPr>
          </w:p>
        </w:tc>
      </w:tr>
      <w:tr w:rsidR="00EB5FCD" w:rsidRPr="00EB5FCD" w14:paraId="4F18799D" w14:textId="77777777" w:rsidTr="007C2D66">
        <w:tc>
          <w:tcPr>
            <w:tcW w:w="3780" w:type="dxa"/>
            <w:shd w:val="clear" w:color="auto" w:fill="auto"/>
          </w:tcPr>
          <w:p w14:paraId="7B606319" w14:textId="77777777" w:rsidR="00EB5FCD" w:rsidRPr="00EB5FCD" w:rsidRDefault="00EB5FCD" w:rsidP="007C2D66">
            <w:pPr>
              <w:jc w:val="left"/>
              <w:rPr>
                <w:bCs/>
              </w:rPr>
            </w:pPr>
            <w:r w:rsidRPr="00EB5FCD">
              <w:rPr>
                <w:bCs/>
              </w:rPr>
              <w:t>Transport/ Transfers</w:t>
            </w:r>
          </w:p>
        </w:tc>
        <w:tc>
          <w:tcPr>
            <w:tcW w:w="6300" w:type="dxa"/>
            <w:shd w:val="clear" w:color="auto" w:fill="auto"/>
          </w:tcPr>
          <w:p w14:paraId="3BC6A799" w14:textId="77777777" w:rsidR="00EB5FCD" w:rsidRPr="00EB5FCD" w:rsidRDefault="00EB5FCD" w:rsidP="00DC6084">
            <w:pPr>
              <w:rPr>
                <w:bCs/>
              </w:rPr>
            </w:pPr>
          </w:p>
        </w:tc>
      </w:tr>
    </w:tbl>
    <w:p w14:paraId="78FE5E7D" w14:textId="77777777" w:rsidR="00EB5FCD" w:rsidRDefault="00EB5FCD" w:rsidP="007C2D66">
      <w:pPr>
        <w:pStyle w:val="NoSpacing"/>
      </w:pPr>
    </w:p>
    <w:p w14:paraId="517BD52C" w14:textId="6A9D21D2" w:rsidR="007C2D66" w:rsidRDefault="00DB6FBE" w:rsidP="007C2D66">
      <w:pPr>
        <w:pStyle w:val="NoSpacing"/>
        <w:keepNext/>
        <w:jc w:val="center"/>
      </w:pPr>
      <w:r>
        <w:rPr>
          <w:noProof/>
        </w:rPr>
        <w:drawing>
          <wp:inline distT="0" distB="0" distL="0" distR="0" wp14:anchorId="0B91A281" wp14:editId="263216B0">
            <wp:extent cx="2038350" cy="23717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b="12808"/>
                    <a:stretch>
                      <a:fillRect/>
                    </a:stretch>
                  </pic:blipFill>
                  <pic:spPr bwMode="auto">
                    <a:xfrm>
                      <a:off x="0" y="0"/>
                      <a:ext cx="2038350" cy="2371725"/>
                    </a:xfrm>
                    <a:prstGeom prst="rect">
                      <a:avLst/>
                    </a:prstGeom>
                    <a:noFill/>
                    <a:ln>
                      <a:noFill/>
                    </a:ln>
                  </pic:spPr>
                </pic:pic>
              </a:graphicData>
            </a:graphic>
          </wp:inline>
        </w:drawing>
      </w:r>
    </w:p>
    <w:p w14:paraId="16ADEB41" w14:textId="77777777" w:rsidR="007C2D66" w:rsidRDefault="007C2D66" w:rsidP="007C2D66">
      <w:pPr>
        <w:pStyle w:val="Caption"/>
        <w:jc w:val="center"/>
      </w:pPr>
      <w:r>
        <w:t xml:space="preserve">Figure </w:t>
      </w:r>
      <w:fldSimple w:instr=" SEQ Figure \* ARABIC ">
        <w:r>
          <w:rPr>
            <w:noProof/>
          </w:rPr>
          <w:t>2</w:t>
        </w:r>
      </w:fldSimple>
      <w:r>
        <w:t>: Photo of the NERHCC MEF Discussion (Feb 13, 2020)</w:t>
      </w:r>
    </w:p>
    <w:p w14:paraId="2926D02A" w14:textId="77777777" w:rsidR="007C2D66" w:rsidRDefault="007C2D66" w:rsidP="00DC6084">
      <w:pPr>
        <w:rPr>
          <w:i/>
          <w:iCs/>
        </w:rPr>
      </w:pPr>
    </w:p>
    <w:p w14:paraId="510CB3E6" w14:textId="77777777" w:rsidR="00EB5FCD" w:rsidRPr="00EB5FCD" w:rsidRDefault="00EB5FCD" w:rsidP="00DC6084">
      <w:pPr>
        <w:rPr>
          <w:rStyle w:val="IntenseEmphasis"/>
        </w:rPr>
      </w:pPr>
      <w:r w:rsidRPr="00EB5FCD">
        <w:rPr>
          <w:rStyle w:val="IntenseEmphasis"/>
        </w:rPr>
        <w:t>February 13, 2020 Discussion</w:t>
      </w:r>
    </w:p>
    <w:p w14:paraId="6F5E53D2" w14:textId="77777777" w:rsidR="00EB5FCD" w:rsidRPr="00EB5FCD" w:rsidRDefault="00EB5FCD" w:rsidP="00DC6084">
      <w:r w:rsidRPr="00EB5FCD">
        <w:t xml:space="preserve">Staffing, Pharmacy, Subsistence, Transport and Communication Radios were the member identified MEFs that were mapped to the NERHCC MEF “Staffing/ Resources”. A larger discussion occurred regarding what resources could be shared during a COOP activation and what sharing staff may look like, which was identified as the most significant resource/ asset for the NERHCC membership and most difficult to coordinate. </w:t>
      </w:r>
    </w:p>
    <w:p w14:paraId="10C29441" w14:textId="77777777" w:rsidR="00EB5FCD" w:rsidRPr="00EB5FCD" w:rsidRDefault="00EB5FCD" w:rsidP="00DC6084"/>
    <w:p w14:paraId="13BE49EC" w14:textId="77777777" w:rsidR="00EB5FCD" w:rsidRPr="00EB5FCD" w:rsidRDefault="00EB5FCD" w:rsidP="00DC6084">
      <w:r w:rsidRPr="00EB5FCD">
        <w:t>Communication was the member identified MEF that was identified for the to the NERHCC MEF “Communication/ Information Sharing”. A similar conversation from the February 5, 2020 Initial COOP Workshop occurred during this workshop involving those present explaining they would look to the healthcare coalition for assistance in coordinating communications and resources needed for patient care/transport.</w:t>
      </w:r>
    </w:p>
    <w:p w14:paraId="0626A114" w14:textId="77777777" w:rsidR="00EB5FCD" w:rsidRDefault="00EB5FCD" w:rsidP="00DC6084"/>
    <w:p w14:paraId="12FE348A" w14:textId="77777777" w:rsidR="007C2D66" w:rsidRPr="00EB5FCD" w:rsidRDefault="007C2D66" w:rsidP="00DC6084"/>
    <w:p w14:paraId="3D32556B" w14:textId="77777777" w:rsidR="00EB5FCD" w:rsidRPr="00EB5FCD" w:rsidRDefault="00EB5FCD" w:rsidP="00DC6084">
      <w:pPr>
        <w:rPr>
          <w:rStyle w:val="IntenseEmphasis"/>
        </w:rPr>
      </w:pPr>
      <w:r w:rsidRPr="00EB5FCD">
        <w:rPr>
          <w:rStyle w:val="IntenseEmphasis"/>
        </w:rPr>
        <w:t xml:space="preserve">Orders of Succession </w:t>
      </w:r>
    </w:p>
    <w:p w14:paraId="4F03C80E" w14:textId="77777777" w:rsidR="00EB5FCD" w:rsidRPr="00EB5FCD" w:rsidRDefault="00EB5FCD" w:rsidP="00DC6084">
      <w:r w:rsidRPr="00EB5FCD">
        <w:t>The following was documented as suggestions for the NERHCC:</w:t>
      </w:r>
    </w:p>
    <w:p w14:paraId="5F1EA749" w14:textId="77777777" w:rsidR="00EB5FCD" w:rsidRPr="00EB5FCD" w:rsidRDefault="00EB5FCD" w:rsidP="00DC6084">
      <w:pPr>
        <w:numPr>
          <w:ilvl w:val="0"/>
          <w:numId w:val="8"/>
        </w:numPr>
      </w:pPr>
      <w:r w:rsidRPr="00EB5FCD">
        <w:lastRenderedPageBreak/>
        <w:t>Readiness and Response Coordinator</w:t>
      </w:r>
    </w:p>
    <w:p w14:paraId="3604926F" w14:textId="77777777" w:rsidR="00EB5FCD" w:rsidRPr="00EB5FCD" w:rsidRDefault="00EB5FCD" w:rsidP="00DC6084">
      <w:pPr>
        <w:numPr>
          <w:ilvl w:val="0"/>
          <w:numId w:val="8"/>
        </w:numPr>
      </w:pPr>
      <w:r w:rsidRPr="00EB5FCD">
        <w:t>Chair/ Clinical Advisor</w:t>
      </w:r>
    </w:p>
    <w:p w14:paraId="687269EA" w14:textId="77777777" w:rsidR="00EB5FCD" w:rsidRPr="00EB5FCD" w:rsidRDefault="00EB5FCD" w:rsidP="00DC6084">
      <w:pPr>
        <w:numPr>
          <w:ilvl w:val="0"/>
          <w:numId w:val="8"/>
        </w:numPr>
      </w:pPr>
      <w:r w:rsidRPr="00EB5FCD">
        <w:t xml:space="preserve">EM/ ESF8 </w:t>
      </w:r>
    </w:p>
    <w:p w14:paraId="08561BB0" w14:textId="77777777" w:rsidR="00EB5FCD" w:rsidRPr="00EB5FCD" w:rsidRDefault="00EB5FCD" w:rsidP="00DC6084"/>
    <w:p w14:paraId="6A70F511" w14:textId="77777777" w:rsidR="00EB5FCD" w:rsidRPr="00EB5FCD" w:rsidRDefault="00EB5FCD" w:rsidP="00DC6084">
      <w:pPr>
        <w:rPr>
          <w:rStyle w:val="IntenseEmphasis"/>
        </w:rPr>
      </w:pPr>
      <w:r w:rsidRPr="00EB5FCD">
        <w:rPr>
          <w:rStyle w:val="IntenseEmphasis"/>
        </w:rPr>
        <w:t>Records Management</w:t>
      </w:r>
    </w:p>
    <w:p w14:paraId="0A768DFB" w14:textId="77777777" w:rsidR="00EB5FCD" w:rsidRPr="00EB5FCD" w:rsidRDefault="00EB5FCD" w:rsidP="00DC6084">
      <w:r w:rsidRPr="00EB5FCD">
        <w:t>The following were identified as items that require additional discussion and planning to ensure redundancy/ availability:</w:t>
      </w:r>
    </w:p>
    <w:p w14:paraId="013192E1" w14:textId="77777777" w:rsidR="00EB5FCD" w:rsidRPr="00EB5FCD" w:rsidRDefault="00EB5FCD" w:rsidP="00DC6084">
      <w:pPr>
        <w:numPr>
          <w:ilvl w:val="0"/>
          <w:numId w:val="9"/>
        </w:numPr>
      </w:pPr>
      <w:r w:rsidRPr="00EB5FCD">
        <w:t>Plans/ Grant Deliverables</w:t>
      </w:r>
    </w:p>
    <w:p w14:paraId="65DC7A28" w14:textId="77777777" w:rsidR="00EB5FCD" w:rsidRPr="00EB5FCD" w:rsidRDefault="00EB5FCD" w:rsidP="00DC6084">
      <w:pPr>
        <w:numPr>
          <w:ilvl w:val="0"/>
          <w:numId w:val="9"/>
        </w:numPr>
      </w:pPr>
      <w:r w:rsidRPr="00EB5FCD">
        <w:t xml:space="preserve">Resource Inventory </w:t>
      </w:r>
    </w:p>
    <w:p w14:paraId="5647481E" w14:textId="77777777" w:rsidR="00EB5FCD" w:rsidRPr="00EB5FCD" w:rsidRDefault="00EB5FCD" w:rsidP="00DC6084">
      <w:pPr>
        <w:numPr>
          <w:ilvl w:val="0"/>
          <w:numId w:val="9"/>
        </w:numPr>
      </w:pPr>
      <w:r w:rsidRPr="00EB5FCD">
        <w:t xml:space="preserve">NERHCC Membership Contact List </w:t>
      </w:r>
    </w:p>
    <w:p w14:paraId="07A6884F" w14:textId="77777777" w:rsidR="00EB5FCD" w:rsidRDefault="00EB5FCD" w:rsidP="00DC6084"/>
    <w:p w14:paraId="1AC7F746" w14:textId="77777777" w:rsidR="00EB5FCD" w:rsidRPr="00EB5FCD" w:rsidRDefault="00EB5FCD" w:rsidP="00DC6084">
      <w:pPr>
        <w:rPr>
          <w:rStyle w:val="IntenseEmphasis"/>
        </w:rPr>
      </w:pPr>
      <w:r w:rsidRPr="00EB5FCD">
        <w:rPr>
          <w:rStyle w:val="IntenseEmphasis"/>
        </w:rPr>
        <w:t>NERHCC Mission Essential Functions (MEF)s</w:t>
      </w:r>
    </w:p>
    <w:p w14:paraId="0465F13B" w14:textId="77777777" w:rsidR="00EB5FCD" w:rsidRPr="00EB5FCD" w:rsidRDefault="00EB5FCD" w:rsidP="00DC6084">
      <w:r w:rsidRPr="00EB5FCD">
        <w:t>Based on the two COOP Workshop discussions the following have been identified as the NERHCC MEFs:</w:t>
      </w:r>
    </w:p>
    <w:p w14:paraId="55E40BC5" w14:textId="77777777" w:rsidR="00EB5FCD" w:rsidRPr="00EB5FCD" w:rsidRDefault="00EB5FCD" w:rsidP="00DC6084"/>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tblGrid>
      <w:tr w:rsidR="00EB5FCD" w:rsidRPr="00EB5FCD" w14:paraId="46DA5587" w14:textId="77777777" w:rsidTr="00BA5EAC">
        <w:trPr>
          <w:jc w:val="center"/>
        </w:trPr>
        <w:tc>
          <w:tcPr>
            <w:tcW w:w="5580" w:type="dxa"/>
            <w:shd w:val="clear" w:color="auto" w:fill="2F5496"/>
          </w:tcPr>
          <w:p w14:paraId="28A46C45" w14:textId="77777777" w:rsidR="00EB5FCD" w:rsidRPr="00BA5EAC" w:rsidRDefault="00EB5FCD" w:rsidP="00DC6084">
            <w:pPr>
              <w:rPr>
                <w:b/>
                <w:color w:val="FFFFFF"/>
              </w:rPr>
            </w:pPr>
            <w:r w:rsidRPr="00BA5EAC">
              <w:rPr>
                <w:b/>
                <w:color w:val="FFFFFF"/>
              </w:rPr>
              <w:t>NERHCC MEFs</w:t>
            </w:r>
          </w:p>
        </w:tc>
      </w:tr>
      <w:tr w:rsidR="00EB5FCD" w:rsidRPr="00EB5FCD" w14:paraId="177214FB" w14:textId="77777777" w:rsidTr="00BA5EAC">
        <w:trPr>
          <w:jc w:val="center"/>
        </w:trPr>
        <w:tc>
          <w:tcPr>
            <w:tcW w:w="5580" w:type="dxa"/>
            <w:shd w:val="clear" w:color="auto" w:fill="auto"/>
          </w:tcPr>
          <w:p w14:paraId="410FFA4E" w14:textId="77777777" w:rsidR="00EB5FCD" w:rsidRPr="00EB5FCD" w:rsidRDefault="00EB5FCD" w:rsidP="00DC6084">
            <w:pPr>
              <w:rPr>
                <w:bCs/>
              </w:rPr>
            </w:pPr>
            <w:r w:rsidRPr="00EB5FCD">
              <w:rPr>
                <w:bCs/>
              </w:rPr>
              <w:t>Information Sharing</w:t>
            </w:r>
          </w:p>
          <w:p w14:paraId="1D024925" w14:textId="77777777" w:rsidR="00EB5FCD" w:rsidRPr="00EB5FCD" w:rsidRDefault="00EB5FCD" w:rsidP="00DC6084">
            <w:pPr>
              <w:numPr>
                <w:ilvl w:val="0"/>
                <w:numId w:val="3"/>
              </w:numPr>
              <w:rPr>
                <w:bCs/>
              </w:rPr>
            </w:pPr>
            <w:r w:rsidRPr="00EB5FCD">
              <w:rPr>
                <w:bCs/>
              </w:rPr>
              <w:t>SMEs</w:t>
            </w:r>
          </w:p>
          <w:p w14:paraId="7BBCDCDD" w14:textId="77777777" w:rsidR="00EB5FCD" w:rsidRPr="00EB5FCD" w:rsidRDefault="00EB5FCD" w:rsidP="00DC6084">
            <w:pPr>
              <w:numPr>
                <w:ilvl w:val="0"/>
                <w:numId w:val="3"/>
              </w:numPr>
              <w:rPr>
                <w:bCs/>
              </w:rPr>
            </w:pPr>
            <w:r w:rsidRPr="00EB5FCD">
              <w:rPr>
                <w:bCs/>
              </w:rPr>
              <w:t>Inventory</w:t>
            </w:r>
          </w:p>
        </w:tc>
      </w:tr>
      <w:tr w:rsidR="00EB5FCD" w:rsidRPr="00EB5FCD" w14:paraId="4E26FC00" w14:textId="77777777" w:rsidTr="00BA5EAC">
        <w:trPr>
          <w:jc w:val="center"/>
        </w:trPr>
        <w:tc>
          <w:tcPr>
            <w:tcW w:w="5580" w:type="dxa"/>
            <w:shd w:val="clear" w:color="auto" w:fill="auto"/>
          </w:tcPr>
          <w:p w14:paraId="0E9B9D0E" w14:textId="77777777" w:rsidR="00EB5FCD" w:rsidRPr="00EB5FCD" w:rsidRDefault="00EB5FCD" w:rsidP="00DC6084">
            <w:pPr>
              <w:rPr>
                <w:bCs/>
              </w:rPr>
            </w:pPr>
            <w:r w:rsidRPr="00EB5FCD">
              <w:rPr>
                <w:bCs/>
              </w:rPr>
              <w:t>Resource Sharing/ Requests</w:t>
            </w:r>
          </w:p>
          <w:p w14:paraId="02E4DA96" w14:textId="77777777" w:rsidR="00EB5FCD" w:rsidRPr="00EB5FCD" w:rsidRDefault="00EB5FCD" w:rsidP="00DC6084">
            <w:pPr>
              <w:numPr>
                <w:ilvl w:val="0"/>
                <w:numId w:val="3"/>
              </w:numPr>
              <w:rPr>
                <w:bCs/>
              </w:rPr>
            </w:pPr>
            <w:r w:rsidRPr="00EB5FCD">
              <w:rPr>
                <w:bCs/>
              </w:rPr>
              <w:t>Beds</w:t>
            </w:r>
          </w:p>
          <w:p w14:paraId="20A25E52" w14:textId="77777777" w:rsidR="00EB5FCD" w:rsidRPr="00EB5FCD" w:rsidRDefault="00EB5FCD" w:rsidP="00DC6084">
            <w:pPr>
              <w:numPr>
                <w:ilvl w:val="0"/>
                <w:numId w:val="3"/>
              </w:numPr>
              <w:rPr>
                <w:bCs/>
              </w:rPr>
            </w:pPr>
            <w:r w:rsidRPr="00EB5FCD">
              <w:rPr>
                <w:bCs/>
              </w:rPr>
              <w:t>Staff/ Specialty Staff</w:t>
            </w:r>
          </w:p>
          <w:p w14:paraId="1009419E" w14:textId="77777777" w:rsidR="00EB5FCD" w:rsidRPr="00EB5FCD" w:rsidRDefault="00EB5FCD" w:rsidP="00DC6084">
            <w:pPr>
              <w:numPr>
                <w:ilvl w:val="0"/>
                <w:numId w:val="3"/>
              </w:numPr>
              <w:rPr>
                <w:bCs/>
              </w:rPr>
            </w:pPr>
            <w:r w:rsidRPr="00EB5FCD">
              <w:rPr>
                <w:bCs/>
              </w:rPr>
              <w:t>Resources</w:t>
            </w:r>
          </w:p>
        </w:tc>
      </w:tr>
    </w:tbl>
    <w:p w14:paraId="489E6F48" w14:textId="77777777" w:rsidR="00D9200E" w:rsidRDefault="00D9200E" w:rsidP="00DC6084"/>
    <w:p w14:paraId="011FEA7D" w14:textId="77777777" w:rsidR="00DB053E" w:rsidRDefault="00D9200E" w:rsidP="007C2D66">
      <w:pPr>
        <w:pStyle w:val="Heading1"/>
        <w:jc w:val="left"/>
      </w:pPr>
      <w:r>
        <w:br w:type="page"/>
      </w:r>
      <w:r w:rsidR="00DB053E">
        <w:lastRenderedPageBreak/>
        <w:t>Appendix 2:</w:t>
      </w:r>
      <w:r w:rsidR="006C128D">
        <w:t xml:space="preserve"> NERHCC Business Impact Analysis</w:t>
      </w:r>
      <w:r w:rsidR="00567D15">
        <w:t xml:space="preserve"> (BIA)</w:t>
      </w:r>
      <w:r w:rsidR="006C128D">
        <w:t xml:space="preserve"> Questions </w:t>
      </w:r>
    </w:p>
    <w:p w14:paraId="40735BE8" w14:textId="77777777" w:rsidR="007C2D66" w:rsidRDefault="007C2D66" w:rsidP="007C2D66"/>
    <w:p w14:paraId="2499AA5A" w14:textId="77777777" w:rsidR="007C2D66" w:rsidRDefault="007C2D66" w:rsidP="007C2D66">
      <w:r>
        <w:t>The following is a Business Impact Analysis Questionnaire template created from the combined feedback from the NERHCC COOP Workshops.  This is available for use by any organization within the Northeast Region.</w:t>
      </w:r>
      <w:r w:rsidR="0018399E">
        <w:t xml:space="preserve"> Areas shaded in gray are meant to be completed by each organization prior to sending the questionnaire.  </w:t>
      </w:r>
      <w:r>
        <w:t xml:space="preserve"> </w:t>
      </w:r>
    </w:p>
    <w:p w14:paraId="3629002F" w14:textId="77777777" w:rsidR="007C2D66" w:rsidRDefault="007C2D66" w:rsidP="007C2D66"/>
    <w:p w14:paraId="5DF8DB79" w14:textId="77777777" w:rsidR="004136E3" w:rsidRPr="007C2D66" w:rsidRDefault="004136E3" w:rsidP="007C2D66">
      <w:pPr>
        <w:numPr>
          <w:ilvl w:val="0"/>
          <w:numId w:val="10"/>
        </w:numPr>
        <w:ind w:left="360"/>
        <w:rPr>
          <w:b/>
          <w:bCs/>
        </w:rPr>
      </w:pPr>
      <w:r w:rsidRPr="007C2D66">
        <w:rPr>
          <w:b/>
          <w:bCs/>
        </w:rPr>
        <w:t>Introduction</w:t>
      </w:r>
    </w:p>
    <w:p w14:paraId="2F0886FA" w14:textId="77777777" w:rsidR="004136E3" w:rsidRDefault="004136E3" w:rsidP="007C2D66">
      <w:pPr>
        <w:ind w:left="360"/>
      </w:pPr>
      <w:r w:rsidRPr="007C2D66">
        <w:rPr>
          <w:highlight w:val="lightGray"/>
        </w:rPr>
        <w:t>(Agency Name)</w:t>
      </w:r>
      <w:r>
        <w:t xml:space="preserve"> is developing a Continuity of Operations (COOP) plan. This important planning step is meant to ensure </w:t>
      </w:r>
      <w:r w:rsidRPr="007C2D66">
        <w:rPr>
          <w:highlight w:val="lightGray"/>
        </w:rPr>
        <w:t>(Agency Name)</w:t>
      </w:r>
      <w:r>
        <w:t xml:space="preserve"> will be able to provide its </w:t>
      </w:r>
      <w:r w:rsidRPr="007C2D66">
        <w:rPr>
          <w:highlight w:val="lightGray"/>
        </w:rPr>
        <w:t>(customers/patients/clients)</w:t>
      </w:r>
      <w:r>
        <w:t xml:space="preserve"> with the </w:t>
      </w:r>
      <w:r w:rsidRPr="007C2D66">
        <w:rPr>
          <w:highlight w:val="lightGray"/>
        </w:rPr>
        <w:t>(services/care)</w:t>
      </w:r>
      <w:r>
        <w:t xml:space="preserve"> they need and also the safety and wellbeing of all staff when a business interruption occurs.</w:t>
      </w:r>
    </w:p>
    <w:p w14:paraId="752EEC60" w14:textId="77777777" w:rsidR="004136E3" w:rsidRDefault="004136E3" w:rsidP="007C2D66">
      <w:pPr>
        <w:ind w:left="360"/>
      </w:pPr>
    </w:p>
    <w:p w14:paraId="242F0AA0" w14:textId="77777777" w:rsidR="004136E3" w:rsidRDefault="004136E3" w:rsidP="0018399E">
      <w:pPr>
        <w:ind w:left="720"/>
      </w:pPr>
      <w:r>
        <w:t>What is COOP and why should it matter to me?</w:t>
      </w:r>
    </w:p>
    <w:p w14:paraId="3BB75765" w14:textId="77777777" w:rsidR="004136E3" w:rsidRDefault="004136E3" w:rsidP="007C2D66">
      <w:pPr>
        <w:numPr>
          <w:ilvl w:val="0"/>
          <w:numId w:val="11"/>
        </w:numPr>
        <w:ind w:left="1800"/>
      </w:pPr>
      <w:r>
        <w:t>Planning Strategy: Continuity of Operations (COOP) helps mitigate and minimize business interruptions.</w:t>
      </w:r>
    </w:p>
    <w:p w14:paraId="03A08B2C" w14:textId="77777777" w:rsidR="007C2D66" w:rsidRDefault="004136E3" w:rsidP="007C2D66">
      <w:pPr>
        <w:numPr>
          <w:ilvl w:val="0"/>
          <w:numId w:val="11"/>
        </w:numPr>
        <w:ind w:left="1800"/>
      </w:pPr>
      <w:r>
        <w:t xml:space="preserve">Day to Day Operations: Ensures YOU are able to continue working, no matter what. </w:t>
      </w:r>
    </w:p>
    <w:p w14:paraId="4107C36B" w14:textId="77777777" w:rsidR="0018399E" w:rsidRDefault="0018399E" w:rsidP="0018399E">
      <w:pPr>
        <w:ind w:left="1800"/>
      </w:pPr>
    </w:p>
    <w:p w14:paraId="61E0AEB2" w14:textId="77777777" w:rsidR="004136E3" w:rsidRDefault="004136E3" w:rsidP="0018399E">
      <w:pPr>
        <w:ind w:left="720"/>
      </w:pPr>
      <w:r>
        <w:t>Th</w:t>
      </w:r>
      <w:r w:rsidR="007C2D66">
        <w:t>is</w:t>
      </w:r>
      <w:r>
        <w:t xml:space="preserve"> Business Impact Analysis (BIA) accomplishes the following:</w:t>
      </w:r>
    </w:p>
    <w:p w14:paraId="039ABFCE" w14:textId="77777777" w:rsidR="004136E3" w:rsidRDefault="004136E3" w:rsidP="007C2D66">
      <w:pPr>
        <w:numPr>
          <w:ilvl w:val="0"/>
          <w:numId w:val="12"/>
        </w:numPr>
        <w:ind w:left="1800"/>
      </w:pPr>
      <w:r>
        <w:t>Gathers information about the different functions within the hospital.</w:t>
      </w:r>
    </w:p>
    <w:p w14:paraId="62BCECD8" w14:textId="77777777" w:rsidR="004136E3" w:rsidRDefault="004136E3" w:rsidP="007C2D66">
      <w:pPr>
        <w:numPr>
          <w:ilvl w:val="0"/>
          <w:numId w:val="12"/>
        </w:numPr>
        <w:ind w:left="1800"/>
      </w:pPr>
      <w:r>
        <w:t>Identifies how functions would be impacted during a business interruption.</w:t>
      </w:r>
    </w:p>
    <w:p w14:paraId="04D6FE5A" w14:textId="77777777" w:rsidR="004136E3" w:rsidRDefault="004136E3" w:rsidP="007C2D66">
      <w:pPr>
        <w:numPr>
          <w:ilvl w:val="0"/>
          <w:numId w:val="12"/>
        </w:numPr>
        <w:ind w:left="1800"/>
      </w:pPr>
      <w:r>
        <w:t xml:space="preserve">Creates a map of the essential functions (which MUST occur) and supporting essential functions (essential functions cannot be maintained without this). </w:t>
      </w:r>
    </w:p>
    <w:p w14:paraId="46E87B0B" w14:textId="77777777" w:rsidR="007C2D66" w:rsidRDefault="007C2D66" w:rsidP="007C2D66">
      <w:pPr>
        <w:ind w:left="1800"/>
      </w:pPr>
    </w:p>
    <w:p w14:paraId="5FC51F40" w14:textId="77777777" w:rsidR="004136E3" w:rsidRDefault="004136E3" w:rsidP="007C2D66">
      <w:pPr>
        <w:ind w:left="360"/>
      </w:pPr>
      <w:r>
        <w:t xml:space="preserve">Thank you for your participation and if you have any questions please reach out to </w:t>
      </w:r>
      <w:r w:rsidRPr="007C2D66">
        <w:rPr>
          <w:highlight w:val="lightGray"/>
        </w:rPr>
        <w:t>(COOP Planning Lead Name)</w:t>
      </w:r>
      <w:r>
        <w:t xml:space="preserve"> at </w:t>
      </w:r>
      <w:r w:rsidRPr="007C2D66">
        <w:rPr>
          <w:highlight w:val="lightGray"/>
        </w:rPr>
        <w:t>(Email and/or Phone Number).</w:t>
      </w:r>
      <w:r>
        <w:t xml:space="preserve">  </w:t>
      </w:r>
    </w:p>
    <w:p w14:paraId="284CB451" w14:textId="77777777" w:rsidR="004136E3" w:rsidRDefault="004136E3" w:rsidP="007C2D66">
      <w:pPr>
        <w:ind w:left="360"/>
      </w:pPr>
    </w:p>
    <w:p w14:paraId="21AE47A4" w14:textId="77777777" w:rsidR="004136E3" w:rsidRPr="0018399E" w:rsidRDefault="004136E3" w:rsidP="007C2D66">
      <w:pPr>
        <w:numPr>
          <w:ilvl w:val="0"/>
          <w:numId w:val="10"/>
        </w:numPr>
        <w:ind w:left="360"/>
        <w:rPr>
          <w:b/>
          <w:bCs/>
        </w:rPr>
      </w:pPr>
      <w:r w:rsidRPr="0018399E">
        <w:rPr>
          <w:b/>
          <w:bCs/>
        </w:rPr>
        <w:t>BIA Survey</w:t>
      </w:r>
    </w:p>
    <w:p w14:paraId="35FF2B9B" w14:textId="77777777" w:rsidR="004136E3" w:rsidRDefault="004136E3" w:rsidP="007C2D66">
      <w:pPr>
        <w:numPr>
          <w:ilvl w:val="1"/>
          <w:numId w:val="10"/>
        </w:numPr>
        <w:ind w:left="1080"/>
      </w:pPr>
      <w:r>
        <w:t>First Name</w:t>
      </w:r>
    </w:p>
    <w:p w14:paraId="1938A8A9" w14:textId="77777777" w:rsidR="004136E3" w:rsidRDefault="004136E3" w:rsidP="007C2D66">
      <w:pPr>
        <w:numPr>
          <w:ilvl w:val="1"/>
          <w:numId w:val="10"/>
        </w:numPr>
        <w:ind w:left="1080"/>
      </w:pPr>
      <w:r>
        <w:t>Last Name</w:t>
      </w:r>
    </w:p>
    <w:p w14:paraId="2DAB1C95" w14:textId="77777777" w:rsidR="004136E3" w:rsidRDefault="004136E3" w:rsidP="007C2D66">
      <w:pPr>
        <w:numPr>
          <w:ilvl w:val="1"/>
          <w:numId w:val="10"/>
        </w:numPr>
        <w:ind w:left="1080"/>
      </w:pPr>
      <w:r>
        <w:t>Phone Number</w:t>
      </w:r>
    </w:p>
    <w:p w14:paraId="18745B05" w14:textId="77777777" w:rsidR="004136E3" w:rsidRDefault="004136E3" w:rsidP="007C2D66">
      <w:pPr>
        <w:numPr>
          <w:ilvl w:val="1"/>
          <w:numId w:val="10"/>
        </w:numPr>
        <w:ind w:left="1080"/>
      </w:pPr>
      <w:r>
        <w:t>Email</w:t>
      </w:r>
    </w:p>
    <w:p w14:paraId="42D48EF5" w14:textId="77777777" w:rsidR="004136E3" w:rsidRDefault="004136E3" w:rsidP="007C2D66">
      <w:pPr>
        <w:numPr>
          <w:ilvl w:val="1"/>
          <w:numId w:val="10"/>
        </w:numPr>
        <w:ind w:left="1080"/>
      </w:pPr>
      <w:r>
        <w:t>Which department do you work for?</w:t>
      </w:r>
    </w:p>
    <w:p w14:paraId="6F7D130F" w14:textId="77777777" w:rsidR="004136E3" w:rsidRDefault="004136E3" w:rsidP="007C2D66">
      <w:pPr>
        <w:numPr>
          <w:ilvl w:val="2"/>
          <w:numId w:val="10"/>
        </w:numPr>
        <w:ind w:left="1800"/>
      </w:pPr>
      <w:r w:rsidRPr="004136E3">
        <w:rPr>
          <w:b/>
          <w:bCs/>
        </w:rPr>
        <w:t>Best Practice</w:t>
      </w:r>
      <w:r>
        <w:t>: If possible, get the list of departments from your HR department and provide them as answer choices. This will make the survey easier for the participant and for analyzing the data later.</w:t>
      </w:r>
    </w:p>
    <w:p w14:paraId="2C512049" w14:textId="77777777" w:rsidR="0018399E" w:rsidRDefault="0018399E" w:rsidP="0018399E">
      <w:pPr>
        <w:ind w:left="1800"/>
      </w:pPr>
    </w:p>
    <w:p w14:paraId="3F50517C" w14:textId="77777777" w:rsidR="004136E3" w:rsidRDefault="004136E3" w:rsidP="007C2D66">
      <w:pPr>
        <w:numPr>
          <w:ilvl w:val="1"/>
          <w:numId w:val="10"/>
        </w:numPr>
        <w:ind w:left="1080"/>
      </w:pPr>
      <w:r>
        <w:t>What is your job title?</w:t>
      </w:r>
    </w:p>
    <w:p w14:paraId="0752C809" w14:textId="77777777" w:rsidR="004136E3" w:rsidRDefault="004136E3" w:rsidP="007C2D66">
      <w:pPr>
        <w:numPr>
          <w:ilvl w:val="2"/>
          <w:numId w:val="10"/>
        </w:numPr>
        <w:ind w:left="1800"/>
      </w:pPr>
      <w:r w:rsidRPr="004136E3">
        <w:rPr>
          <w:b/>
          <w:bCs/>
        </w:rPr>
        <w:t>Best Practice</w:t>
      </w:r>
      <w:r>
        <w:t>: If possible, get the list of job titles from your HR department and provide them as answer choices. This will make the survey easier for the participant and for analyzing the data later.</w:t>
      </w:r>
    </w:p>
    <w:p w14:paraId="0DD0A769" w14:textId="77777777" w:rsidR="0018399E" w:rsidRDefault="0018399E" w:rsidP="0018399E">
      <w:pPr>
        <w:ind w:left="1800"/>
      </w:pPr>
    </w:p>
    <w:p w14:paraId="18B32C15" w14:textId="77777777" w:rsidR="004136E3" w:rsidRDefault="004136E3" w:rsidP="007C2D66">
      <w:pPr>
        <w:numPr>
          <w:ilvl w:val="1"/>
          <w:numId w:val="10"/>
        </w:numPr>
        <w:ind w:left="1080"/>
      </w:pPr>
      <w:r>
        <w:t xml:space="preserve">It is important to have three people identified within each department </w:t>
      </w:r>
      <w:r w:rsidR="0018399E">
        <w:t>who understand</w:t>
      </w:r>
      <w:r>
        <w:t xml:space="preserve"> the primary job responsibilities of the department and what is required to continue its operations. </w:t>
      </w:r>
    </w:p>
    <w:p w14:paraId="2CAED94D" w14:textId="77777777" w:rsidR="004136E3" w:rsidRDefault="004136E3" w:rsidP="007C2D66">
      <w:pPr>
        <w:ind w:left="1080"/>
      </w:pPr>
    </w:p>
    <w:p w14:paraId="4AD3373D" w14:textId="77777777" w:rsidR="004136E3" w:rsidRDefault="004136E3" w:rsidP="007C2D66">
      <w:pPr>
        <w:ind w:left="1080"/>
      </w:pPr>
      <w:r>
        <w:lastRenderedPageBreak/>
        <w:t xml:space="preserve">Please provide the </w:t>
      </w:r>
      <w:r w:rsidRPr="004136E3">
        <w:rPr>
          <w:b/>
          <w:bCs/>
        </w:rPr>
        <w:t>position title and name</w:t>
      </w:r>
      <w:r>
        <w:t xml:space="preserve"> of the persons within your department who understand and are capable of ensuring the primary job responsibilities of the department:</w:t>
      </w:r>
    </w:p>
    <w:p w14:paraId="23FAF7F4" w14:textId="77777777" w:rsidR="004136E3" w:rsidRDefault="004136E3" w:rsidP="007C2D66">
      <w:pPr>
        <w:ind w:left="1080"/>
      </w:pPr>
    </w:p>
    <w:p w14:paraId="6E07087B" w14:textId="77777777" w:rsidR="004136E3" w:rsidRDefault="004136E3" w:rsidP="007C2D66">
      <w:pPr>
        <w:ind w:left="1080"/>
      </w:pPr>
      <w:r>
        <w:t>Example from Survey Monkey:</w:t>
      </w:r>
    </w:p>
    <w:p w14:paraId="1EDD4368" w14:textId="5A7AA14C" w:rsidR="004136E3" w:rsidRDefault="00DB6FBE" w:rsidP="0018399E">
      <w:pPr>
        <w:jc w:val="right"/>
      </w:pPr>
      <w:r w:rsidRPr="00ED5CC1">
        <w:rPr>
          <w:noProof/>
        </w:rPr>
        <w:drawing>
          <wp:inline distT="0" distB="0" distL="0" distR="0" wp14:anchorId="6D13DDD7" wp14:editId="69C8E15D">
            <wp:extent cx="5705475" cy="1990725"/>
            <wp:effectExtent l="19050" t="1905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1990725"/>
                    </a:xfrm>
                    <a:prstGeom prst="rect">
                      <a:avLst/>
                    </a:prstGeom>
                    <a:noFill/>
                    <a:ln w="6350" cmpd="sng">
                      <a:solidFill>
                        <a:srgbClr val="000000"/>
                      </a:solidFill>
                      <a:miter lim="800000"/>
                      <a:headEnd/>
                      <a:tailEnd/>
                    </a:ln>
                    <a:effectLst/>
                  </pic:spPr>
                </pic:pic>
              </a:graphicData>
            </a:graphic>
          </wp:inline>
        </w:drawing>
      </w:r>
    </w:p>
    <w:p w14:paraId="296FB5D7" w14:textId="77777777" w:rsidR="004136E3" w:rsidRPr="00567D15" w:rsidRDefault="004136E3" w:rsidP="007C2D66"/>
    <w:p w14:paraId="3D9FB067" w14:textId="77777777" w:rsidR="004136E3" w:rsidRDefault="009031C8" w:rsidP="007C2D66">
      <w:pPr>
        <w:numPr>
          <w:ilvl w:val="1"/>
          <w:numId w:val="10"/>
        </w:numPr>
        <w:ind w:left="1080"/>
      </w:pPr>
      <w:r w:rsidRPr="009031C8">
        <w:t>What are your department's hours of operation?</w:t>
      </w:r>
    </w:p>
    <w:p w14:paraId="323F3B35" w14:textId="77777777" w:rsidR="0018399E" w:rsidRDefault="0018399E" w:rsidP="007C2D66">
      <w:pPr>
        <w:ind w:left="1080"/>
      </w:pPr>
    </w:p>
    <w:p w14:paraId="3ECF2749" w14:textId="77777777" w:rsidR="009031C8" w:rsidRDefault="009031C8" w:rsidP="007C2D66">
      <w:pPr>
        <w:ind w:left="1080"/>
      </w:pPr>
      <w:r>
        <w:t>Example from Survey Monkey:</w:t>
      </w:r>
    </w:p>
    <w:p w14:paraId="2C22FCDA" w14:textId="06E4505F" w:rsidR="009031C8" w:rsidRDefault="00DB6FBE" w:rsidP="007C2D66">
      <w:pPr>
        <w:ind w:left="1080"/>
      </w:pPr>
      <w:r w:rsidRPr="00ED5CC1">
        <w:rPr>
          <w:noProof/>
        </w:rPr>
        <w:drawing>
          <wp:inline distT="0" distB="0" distL="0" distR="0" wp14:anchorId="2E327D0A" wp14:editId="6774CCDE">
            <wp:extent cx="3952875" cy="2200275"/>
            <wp:effectExtent l="19050" t="1905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2875" cy="2200275"/>
                    </a:xfrm>
                    <a:prstGeom prst="rect">
                      <a:avLst/>
                    </a:prstGeom>
                    <a:noFill/>
                    <a:ln w="6350" cmpd="sng">
                      <a:solidFill>
                        <a:srgbClr val="000000"/>
                      </a:solidFill>
                      <a:miter lim="800000"/>
                      <a:headEnd/>
                      <a:tailEnd/>
                    </a:ln>
                    <a:effectLst/>
                  </pic:spPr>
                </pic:pic>
              </a:graphicData>
            </a:graphic>
          </wp:inline>
        </w:drawing>
      </w:r>
    </w:p>
    <w:p w14:paraId="554B0F29" w14:textId="77777777" w:rsidR="0018399E" w:rsidRDefault="0018399E" w:rsidP="0018399E">
      <w:pPr>
        <w:ind w:left="1080"/>
      </w:pPr>
    </w:p>
    <w:p w14:paraId="3B917B2D" w14:textId="77777777" w:rsidR="009031C8" w:rsidRDefault="009031C8" w:rsidP="007C2D66">
      <w:pPr>
        <w:numPr>
          <w:ilvl w:val="1"/>
          <w:numId w:val="10"/>
        </w:numPr>
        <w:ind w:left="1080"/>
      </w:pPr>
      <w:r>
        <w:t xml:space="preserve">What are the Essential Functions your department provides? </w:t>
      </w:r>
    </w:p>
    <w:p w14:paraId="572F3AAC" w14:textId="77777777" w:rsidR="009031C8" w:rsidRDefault="009031C8" w:rsidP="007C2D66">
      <w:pPr>
        <w:ind w:left="1080"/>
      </w:pPr>
    </w:p>
    <w:p w14:paraId="49EAC3B5" w14:textId="77777777" w:rsidR="009031C8" w:rsidRDefault="009031C8" w:rsidP="007C2D66">
      <w:pPr>
        <w:ind w:left="1080"/>
      </w:pPr>
      <w:r>
        <w:t xml:space="preserve">Example of an Essential Function: </w:t>
      </w:r>
    </w:p>
    <w:p w14:paraId="4E62CDD2" w14:textId="77777777" w:rsidR="009031C8" w:rsidRDefault="009031C8" w:rsidP="007C2D66">
      <w:pPr>
        <w:ind w:left="1080"/>
      </w:pPr>
      <w:r w:rsidRPr="0018399E">
        <w:rPr>
          <w:highlight w:val="lightGray"/>
        </w:rPr>
        <w:t xml:space="preserve"> (Insert Essential Function Example that is applicable to your facility/agency)</w:t>
      </w:r>
    </w:p>
    <w:p w14:paraId="3F7ECDAD" w14:textId="77777777" w:rsidR="009031C8" w:rsidRDefault="009031C8" w:rsidP="007C2D66">
      <w:pPr>
        <w:ind w:left="1080"/>
      </w:pPr>
    </w:p>
    <w:p w14:paraId="7EA53E42" w14:textId="77777777" w:rsidR="009031C8" w:rsidRDefault="009031C8" w:rsidP="007C2D66">
      <w:pPr>
        <w:ind w:left="1080"/>
      </w:pPr>
      <w:r>
        <w:t>Essential Functions are generally broad statements that may have several different methods of accomplishing them. When thinking about your department's essential functions</w:t>
      </w:r>
      <w:r w:rsidR="0018399E">
        <w:t>,</w:t>
      </w:r>
      <w:r>
        <w:t xml:space="preserve"> consider the following:</w:t>
      </w:r>
    </w:p>
    <w:p w14:paraId="24527712" w14:textId="77777777" w:rsidR="009031C8" w:rsidRDefault="009031C8" w:rsidP="007C2D66">
      <w:pPr>
        <w:ind w:left="1080"/>
      </w:pPr>
    </w:p>
    <w:p w14:paraId="0AAEA238" w14:textId="26879587" w:rsidR="009031C8" w:rsidRPr="009031C8" w:rsidRDefault="009031C8" w:rsidP="007C2D66">
      <w:pPr>
        <w:ind w:left="1080"/>
        <w:rPr>
          <w:b/>
          <w:bCs/>
        </w:rPr>
      </w:pPr>
      <w:r w:rsidRPr="00406931">
        <w:rPr>
          <w:b/>
          <w:bCs/>
          <w:highlight w:val="lightGray"/>
        </w:rPr>
        <w:t>"X"</w:t>
      </w:r>
      <w:r w:rsidR="00406931" w:rsidRPr="00406931">
        <w:rPr>
          <w:b/>
          <w:bCs/>
          <w:highlight w:val="lightGray"/>
        </w:rPr>
        <w:t xml:space="preserve"> (insert essential function)</w:t>
      </w:r>
      <w:r w:rsidRPr="009031C8">
        <w:rPr>
          <w:b/>
          <w:bCs/>
        </w:rPr>
        <w:t xml:space="preserve"> is what our department provides in the </w:t>
      </w:r>
      <w:r w:rsidRPr="0018399E">
        <w:rPr>
          <w:b/>
          <w:bCs/>
          <w:highlight w:val="lightGray"/>
        </w:rPr>
        <w:t>(facility/agency)</w:t>
      </w:r>
      <w:r w:rsidRPr="009031C8">
        <w:rPr>
          <w:b/>
          <w:bCs/>
        </w:rPr>
        <w:t xml:space="preserve"> that no other department is able and/or capable of providing (i.e. specialized equipment, specialized staff, the physical environment). </w:t>
      </w:r>
    </w:p>
    <w:p w14:paraId="6891E60E" w14:textId="77777777" w:rsidR="009031C8" w:rsidRDefault="009031C8" w:rsidP="007C2D66">
      <w:pPr>
        <w:ind w:left="1080"/>
      </w:pPr>
    </w:p>
    <w:p w14:paraId="40338B44" w14:textId="77777777" w:rsidR="009031C8" w:rsidRDefault="009031C8" w:rsidP="007C2D66">
      <w:pPr>
        <w:ind w:left="1080"/>
      </w:pPr>
      <w:r w:rsidRPr="009031C8">
        <w:rPr>
          <w:b/>
          <w:bCs/>
        </w:rPr>
        <w:lastRenderedPageBreak/>
        <w:t>Best Practice</w:t>
      </w:r>
      <w:r>
        <w:rPr>
          <w:b/>
          <w:bCs/>
        </w:rPr>
        <w:t xml:space="preserve">: </w:t>
      </w:r>
      <w:r>
        <w:t xml:space="preserve">Limit the number of available spaces to 3 to 5; if you provide too many text boxes it will be difficult to capture what is truly essential versus normal day to day operational tasks. </w:t>
      </w:r>
    </w:p>
    <w:p w14:paraId="147283ED" w14:textId="77777777" w:rsidR="009031C8" w:rsidRDefault="009031C8" w:rsidP="007C2D66">
      <w:pPr>
        <w:ind w:left="1080"/>
      </w:pPr>
    </w:p>
    <w:p w14:paraId="083BD4DF" w14:textId="77777777" w:rsidR="009031C8" w:rsidRDefault="009031C8" w:rsidP="007C2D66">
      <w:pPr>
        <w:ind w:left="1080"/>
      </w:pPr>
      <w:r>
        <w:t xml:space="preserve">Example from Survey Monkey: </w:t>
      </w:r>
    </w:p>
    <w:p w14:paraId="7A622435" w14:textId="3616585F" w:rsidR="009031C8" w:rsidRDefault="00DB6FBE" w:rsidP="007C2D66">
      <w:pPr>
        <w:ind w:left="1080"/>
      </w:pPr>
      <w:r w:rsidRPr="00ED5CC1">
        <w:rPr>
          <w:noProof/>
        </w:rPr>
        <w:drawing>
          <wp:inline distT="0" distB="0" distL="0" distR="0" wp14:anchorId="61F3ACE4" wp14:editId="482B0973">
            <wp:extent cx="4429125" cy="2705100"/>
            <wp:effectExtent l="19050" t="1905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2705100"/>
                    </a:xfrm>
                    <a:prstGeom prst="rect">
                      <a:avLst/>
                    </a:prstGeom>
                    <a:noFill/>
                    <a:ln w="6350" cmpd="sng">
                      <a:solidFill>
                        <a:srgbClr val="000000"/>
                      </a:solidFill>
                      <a:miter lim="800000"/>
                      <a:headEnd/>
                      <a:tailEnd/>
                    </a:ln>
                    <a:effectLst/>
                  </pic:spPr>
                </pic:pic>
              </a:graphicData>
            </a:graphic>
          </wp:inline>
        </w:drawing>
      </w:r>
    </w:p>
    <w:p w14:paraId="2214041C" w14:textId="77777777" w:rsidR="009031C8" w:rsidRDefault="009031C8" w:rsidP="007C2D66">
      <w:pPr>
        <w:ind w:left="1080"/>
      </w:pPr>
    </w:p>
    <w:p w14:paraId="74EE6D93" w14:textId="77777777" w:rsidR="00C642EA" w:rsidRDefault="00C642EA" w:rsidP="007C2D66">
      <w:pPr>
        <w:numPr>
          <w:ilvl w:val="1"/>
          <w:numId w:val="10"/>
        </w:numPr>
        <w:ind w:left="1080"/>
      </w:pPr>
      <w:r w:rsidRPr="00C642EA">
        <w:t>Based on the</w:t>
      </w:r>
      <w:r>
        <w:t xml:space="preserve"> previously</w:t>
      </w:r>
      <w:r w:rsidRPr="00C642EA">
        <w:t xml:space="preserve"> identified Essential Functions, please answer the following:</w:t>
      </w:r>
      <w:r>
        <w:t xml:space="preserve"> </w:t>
      </w:r>
    </w:p>
    <w:p w14:paraId="79EEA493" w14:textId="77777777" w:rsidR="00C642EA" w:rsidRDefault="00C642EA" w:rsidP="007C2D66">
      <w:pPr>
        <w:numPr>
          <w:ilvl w:val="2"/>
          <w:numId w:val="10"/>
        </w:numPr>
        <w:ind w:left="1800"/>
      </w:pPr>
      <w:r w:rsidRPr="00C642EA">
        <w:t xml:space="preserve">Would </w:t>
      </w:r>
      <w:r w:rsidRPr="0018399E">
        <w:rPr>
          <w:highlight w:val="lightGray"/>
        </w:rPr>
        <w:t>(customer/ client/ patient)</w:t>
      </w:r>
      <w:r w:rsidRPr="00C642EA">
        <w:t xml:space="preserve"> safety be impacted without this essential function?</w:t>
      </w:r>
    </w:p>
    <w:p w14:paraId="532C8520" w14:textId="77777777" w:rsidR="00C642EA" w:rsidRDefault="00C642EA" w:rsidP="007C2D66">
      <w:pPr>
        <w:numPr>
          <w:ilvl w:val="2"/>
          <w:numId w:val="10"/>
        </w:numPr>
        <w:ind w:left="1800"/>
      </w:pPr>
      <w:r w:rsidRPr="00C642EA">
        <w:t>Would employee safety be impacted without this essential function?</w:t>
      </w:r>
    </w:p>
    <w:p w14:paraId="6DFC01DA" w14:textId="77777777" w:rsidR="00C642EA" w:rsidRDefault="00C642EA" w:rsidP="007C2D66">
      <w:pPr>
        <w:numPr>
          <w:ilvl w:val="2"/>
          <w:numId w:val="10"/>
        </w:numPr>
        <w:ind w:left="1800"/>
      </w:pPr>
      <w:r w:rsidRPr="00C642EA">
        <w:t xml:space="preserve">Would the environment still be able to support </w:t>
      </w:r>
      <w:r w:rsidRPr="0018399E">
        <w:rPr>
          <w:highlight w:val="lightGray"/>
        </w:rPr>
        <w:t>(customer/ client/ patient)</w:t>
      </w:r>
      <w:r w:rsidRPr="00C642EA">
        <w:t xml:space="preserve"> </w:t>
      </w:r>
      <w:r>
        <w:t xml:space="preserve">services </w:t>
      </w:r>
      <w:r w:rsidRPr="00C642EA">
        <w:t>without this essential function?</w:t>
      </w:r>
    </w:p>
    <w:p w14:paraId="77DFF13E" w14:textId="77777777" w:rsidR="0018399E" w:rsidRPr="00567D15" w:rsidRDefault="0018399E" w:rsidP="0018399E">
      <w:pPr>
        <w:ind w:left="1800"/>
      </w:pPr>
    </w:p>
    <w:p w14:paraId="6536CAD6" w14:textId="77777777" w:rsidR="00C642EA" w:rsidRDefault="00C642EA" w:rsidP="007C2D66">
      <w:pPr>
        <w:numPr>
          <w:ilvl w:val="1"/>
          <w:numId w:val="10"/>
        </w:numPr>
        <w:ind w:left="1080"/>
      </w:pPr>
      <w:r>
        <w:t xml:space="preserve">What are the Supporting Essential Activities (SEA) of your department? </w:t>
      </w:r>
    </w:p>
    <w:p w14:paraId="02106291" w14:textId="77777777" w:rsidR="00C642EA" w:rsidRDefault="00C642EA" w:rsidP="007C2D66">
      <w:pPr>
        <w:ind w:left="1080"/>
      </w:pPr>
    </w:p>
    <w:p w14:paraId="49A1FA97" w14:textId="77777777" w:rsidR="00C642EA" w:rsidRDefault="00C642EA" w:rsidP="007C2D66">
      <w:pPr>
        <w:ind w:left="1080"/>
      </w:pPr>
      <w:r>
        <w:t xml:space="preserve">Examples of a Supporting Essential Activity: </w:t>
      </w:r>
    </w:p>
    <w:p w14:paraId="66174940" w14:textId="77777777" w:rsidR="00C642EA" w:rsidRDefault="00C642EA" w:rsidP="007C2D66">
      <w:pPr>
        <w:ind w:left="1080"/>
      </w:pPr>
      <w:r w:rsidRPr="0018399E">
        <w:rPr>
          <w:highlight w:val="lightGray"/>
        </w:rPr>
        <w:t>(Insert Supporting Essential Activity Example that is applicable to your facility/agency)</w:t>
      </w:r>
    </w:p>
    <w:p w14:paraId="2661F74A" w14:textId="77777777" w:rsidR="00C642EA" w:rsidRDefault="00C642EA" w:rsidP="007C2D66">
      <w:pPr>
        <w:ind w:left="1080"/>
      </w:pPr>
    </w:p>
    <w:p w14:paraId="17589FF6" w14:textId="77777777" w:rsidR="00C642EA" w:rsidRDefault="00C642EA" w:rsidP="007C2D66">
      <w:pPr>
        <w:ind w:left="1080"/>
      </w:pPr>
      <w:r>
        <w:t>When thinking about your department's supporting essential activities consider the following:</w:t>
      </w:r>
    </w:p>
    <w:p w14:paraId="3DFD5E2F" w14:textId="255B8A4B" w:rsidR="00C642EA" w:rsidRDefault="00C642EA" w:rsidP="0018399E">
      <w:pPr>
        <w:ind w:left="1440"/>
      </w:pPr>
      <w:r>
        <w:t xml:space="preserve">If </w:t>
      </w:r>
      <w:r w:rsidRPr="00406931">
        <w:rPr>
          <w:highlight w:val="darkGray"/>
        </w:rPr>
        <w:t>"X"</w:t>
      </w:r>
      <w:r w:rsidR="00406931" w:rsidRPr="00406931">
        <w:rPr>
          <w:highlight w:val="darkGray"/>
        </w:rPr>
        <w:t xml:space="preserve"> (insert support essential activity)</w:t>
      </w:r>
      <w:r>
        <w:t xml:space="preserve"> supporting essential activity did not occur, "X" essential function would not be possible.</w:t>
      </w:r>
    </w:p>
    <w:p w14:paraId="3C13054B" w14:textId="77777777" w:rsidR="0018399E" w:rsidRDefault="0018399E" w:rsidP="007C2D66">
      <w:pPr>
        <w:ind w:left="1080"/>
      </w:pPr>
    </w:p>
    <w:p w14:paraId="40BEEE61" w14:textId="77777777" w:rsidR="00C4170F" w:rsidRDefault="00C4170F" w:rsidP="007C2D66">
      <w:pPr>
        <w:numPr>
          <w:ilvl w:val="1"/>
          <w:numId w:val="10"/>
        </w:numPr>
        <w:ind w:left="1080"/>
      </w:pPr>
      <w:r w:rsidRPr="00C642EA">
        <w:t>Based on the</w:t>
      </w:r>
      <w:r>
        <w:t xml:space="preserve"> previously</w:t>
      </w:r>
      <w:r w:rsidRPr="00C642EA">
        <w:t xml:space="preserve"> identified </w:t>
      </w:r>
      <w:r>
        <w:t xml:space="preserve">Supporting </w:t>
      </w:r>
      <w:r w:rsidRPr="00C642EA">
        <w:t xml:space="preserve">Essential </w:t>
      </w:r>
      <w:r>
        <w:t>Activities</w:t>
      </w:r>
      <w:r w:rsidRPr="00C642EA">
        <w:t>, please answer the following:</w:t>
      </w:r>
      <w:r>
        <w:t xml:space="preserve"> </w:t>
      </w:r>
    </w:p>
    <w:p w14:paraId="77CBDACC" w14:textId="77777777" w:rsidR="00C4170F" w:rsidRDefault="00C4170F" w:rsidP="007C2D66">
      <w:pPr>
        <w:numPr>
          <w:ilvl w:val="2"/>
          <w:numId w:val="10"/>
        </w:numPr>
        <w:ind w:left="1800"/>
      </w:pPr>
      <w:r w:rsidRPr="00C642EA">
        <w:t xml:space="preserve">Would </w:t>
      </w:r>
      <w:r w:rsidRPr="0018399E">
        <w:rPr>
          <w:highlight w:val="lightGray"/>
        </w:rPr>
        <w:t>(customer/ client/ patient)</w:t>
      </w:r>
      <w:r w:rsidRPr="00C642EA">
        <w:t xml:space="preserve"> safety be impacted without this </w:t>
      </w:r>
      <w:r>
        <w:t>Supporting Essential Activity</w:t>
      </w:r>
      <w:r w:rsidRPr="00C642EA">
        <w:t>?</w:t>
      </w:r>
    </w:p>
    <w:p w14:paraId="6295C2F6" w14:textId="77777777" w:rsidR="00C4170F" w:rsidRDefault="00C4170F" w:rsidP="007C2D66">
      <w:pPr>
        <w:numPr>
          <w:ilvl w:val="2"/>
          <w:numId w:val="10"/>
        </w:numPr>
        <w:ind w:left="1800"/>
      </w:pPr>
      <w:r w:rsidRPr="00C642EA">
        <w:t xml:space="preserve">Would employee safety be impacted without this </w:t>
      </w:r>
      <w:r>
        <w:t>Supporting Essential Activity</w:t>
      </w:r>
      <w:r w:rsidRPr="00C642EA">
        <w:t>?</w:t>
      </w:r>
    </w:p>
    <w:p w14:paraId="26654524" w14:textId="77777777" w:rsidR="00C4170F" w:rsidRPr="00567D15" w:rsidRDefault="00C4170F" w:rsidP="007C2D66">
      <w:pPr>
        <w:numPr>
          <w:ilvl w:val="2"/>
          <w:numId w:val="10"/>
        </w:numPr>
        <w:ind w:left="1800"/>
      </w:pPr>
      <w:r w:rsidRPr="00C642EA">
        <w:t xml:space="preserve">Would the environment still be able to support </w:t>
      </w:r>
      <w:r w:rsidRPr="0018399E">
        <w:rPr>
          <w:highlight w:val="lightGray"/>
        </w:rPr>
        <w:t>(customer/ client/ patient)</w:t>
      </w:r>
      <w:r w:rsidRPr="00C642EA">
        <w:t xml:space="preserve"> </w:t>
      </w:r>
      <w:r>
        <w:t xml:space="preserve">services </w:t>
      </w:r>
      <w:r w:rsidRPr="00C642EA">
        <w:t xml:space="preserve">without this </w:t>
      </w:r>
      <w:r>
        <w:t>Supporting Essential Activity</w:t>
      </w:r>
      <w:r w:rsidRPr="00C642EA">
        <w:t>?</w:t>
      </w:r>
    </w:p>
    <w:p w14:paraId="161A2D87" w14:textId="77777777" w:rsidR="00C642EA" w:rsidRDefault="00C4170F" w:rsidP="007C2D66">
      <w:pPr>
        <w:numPr>
          <w:ilvl w:val="1"/>
          <w:numId w:val="10"/>
        </w:numPr>
        <w:ind w:left="1080"/>
      </w:pPr>
      <w:r w:rsidRPr="00C4170F">
        <w:t xml:space="preserve">Please provide the following information about the IT applications your department must have in order for essential functions and supporting essential </w:t>
      </w:r>
      <w:r>
        <w:t>activities</w:t>
      </w:r>
      <w:r w:rsidRPr="00C4170F">
        <w:t xml:space="preserve"> to occur</w:t>
      </w:r>
      <w:r>
        <w:t>:</w:t>
      </w:r>
    </w:p>
    <w:p w14:paraId="05515768" w14:textId="77777777" w:rsidR="00C4170F" w:rsidRDefault="00C4170F" w:rsidP="007C2D66">
      <w:pPr>
        <w:numPr>
          <w:ilvl w:val="2"/>
          <w:numId w:val="10"/>
        </w:numPr>
        <w:ind w:left="1800"/>
      </w:pPr>
      <w:r w:rsidRPr="00C4170F">
        <w:lastRenderedPageBreak/>
        <w:t>Maximum Tolerable Downtime (MTD) i.e. how long can you function without this application?</w:t>
      </w:r>
      <w:r w:rsidR="0018399E">
        <w:t xml:space="preserve">  Choose from these options:</w:t>
      </w:r>
    </w:p>
    <w:p w14:paraId="1C92EF93" w14:textId="77777777" w:rsidR="00C4170F" w:rsidRDefault="00C4170F" w:rsidP="007C2D66">
      <w:pPr>
        <w:numPr>
          <w:ilvl w:val="4"/>
          <w:numId w:val="10"/>
        </w:numPr>
        <w:ind w:left="3240"/>
      </w:pPr>
      <w:r>
        <w:t>0</w:t>
      </w:r>
    </w:p>
    <w:p w14:paraId="4BFD961F" w14:textId="77777777" w:rsidR="00C4170F" w:rsidRDefault="00C4170F" w:rsidP="007C2D66">
      <w:pPr>
        <w:numPr>
          <w:ilvl w:val="4"/>
          <w:numId w:val="10"/>
        </w:numPr>
        <w:ind w:left="3240"/>
      </w:pPr>
      <w:r>
        <w:t>1-12 hours</w:t>
      </w:r>
    </w:p>
    <w:p w14:paraId="5A74F42F" w14:textId="77777777" w:rsidR="00C4170F" w:rsidRDefault="00C4170F" w:rsidP="007C2D66">
      <w:pPr>
        <w:numPr>
          <w:ilvl w:val="4"/>
          <w:numId w:val="10"/>
        </w:numPr>
        <w:ind w:left="3240"/>
      </w:pPr>
      <w:r>
        <w:t>13-24 hours</w:t>
      </w:r>
    </w:p>
    <w:p w14:paraId="53C88F82" w14:textId="77777777" w:rsidR="00C4170F" w:rsidRDefault="00C4170F" w:rsidP="007C2D66">
      <w:pPr>
        <w:numPr>
          <w:ilvl w:val="4"/>
          <w:numId w:val="10"/>
        </w:numPr>
        <w:ind w:left="3240"/>
      </w:pPr>
      <w:r>
        <w:t>25-48 hours</w:t>
      </w:r>
    </w:p>
    <w:p w14:paraId="50363F4C" w14:textId="77777777" w:rsidR="00C4170F" w:rsidRDefault="00C4170F" w:rsidP="007C2D66">
      <w:pPr>
        <w:numPr>
          <w:ilvl w:val="4"/>
          <w:numId w:val="10"/>
        </w:numPr>
        <w:ind w:left="3240"/>
      </w:pPr>
      <w:r>
        <w:t>49-72 hours</w:t>
      </w:r>
    </w:p>
    <w:p w14:paraId="4C2734FA" w14:textId="77777777" w:rsidR="00C4170F" w:rsidRDefault="00C4170F" w:rsidP="007C2D66">
      <w:pPr>
        <w:numPr>
          <w:ilvl w:val="4"/>
          <w:numId w:val="10"/>
        </w:numPr>
        <w:ind w:left="3240"/>
      </w:pPr>
      <w:r>
        <w:t>Greater than 72 hours</w:t>
      </w:r>
    </w:p>
    <w:p w14:paraId="17284A04" w14:textId="77777777" w:rsidR="00C4170F" w:rsidRDefault="00C4170F" w:rsidP="007C2D66">
      <w:pPr>
        <w:numPr>
          <w:ilvl w:val="2"/>
          <w:numId w:val="10"/>
        </w:numPr>
        <w:ind w:left="1800"/>
      </w:pPr>
      <w:r w:rsidRPr="009031C8">
        <w:rPr>
          <w:b/>
          <w:bCs/>
        </w:rPr>
        <w:t>Best Practice</w:t>
      </w:r>
      <w:r>
        <w:rPr>
          <w:b/>
          <w:bCs/>
        </w:rPr>
        <w:t xml:space="preserve">: </w:t>
      </w:r>
      <w:r w:rsidRPr="00C4170F">
        <w:t xml:space="preserve">Work with your IT Department to get a list of all actively licensed applications and provide within the survey. This ensure more accuracy and helps your IT department with their disaster recovery planning. </w:t>
      </w:r>
    </w:p>
    <w:p w14:paraId="7FAC4434" w14:textId="77777777" w:rsidR="0018399E" w:rsidRPr="00C4170F" w:rsidRDefault="0018399E" w:rsidP="0018399E">
      <w:pPr>
        <w:ind w:left="1800"/>
      </w:pPr>
    </w:p>
    <w:p w14:paraId="0EC18D68" w14:textId="77777777" w:rsidR="004136E3" w:rsidRDefault="00C4170F" w:rsidP="007C2D66">
      <w:pPr>
        <w:numPr>
          <w:ilvl w:val="1"/>
          <w:numId w:val="10"/>
        </w:numPr>
        <w:ind w:left="1080"/>
      </w:pPr>
      <w:r w:rsidRPr="00C4170F">
        <w:t xml:space="preserve">What hard copy documents does your department need in order for your essential functions and supporting essential </w:t>
      </w:r>
      <w:r>
        <w:t>activities</w:t>
      </w:r>
      <w:r w:rsidRPr="00C4170F">
        <w:t>?</w:t>
      </w:r>
    </w:p>
    <w:p w14:paraId="325A94D7" w14:textId="77777777" w:rsidR="00C4170F" w:rsidRDefault="00C4170F" w:rsidP="007C2D66">
      <w:pPr>
        <w:ind w:left="1080"/>
      </w:pPr>
    </w:p>
    <w:p w14:paraId="580CCF93" w14:textId="77777777" w:rsidR="00C4170F" w:rsidRDefault="00C4170F" w:rsidP="007C2D66">
      <w:pPr>
        <w:numPr>
          <w:ilvl w:val="1"/>
          <w:numId w:val="10"/>
        </w:numPr>
        <w:ind w:left="1080"/>
      </w:pPr>
      <w:r w:rsidRPr="00C4170F">
        <w:t xml:space="preserve">What specialty equipment is required in order for your departments essential functions and supporting essential </w:t>
      </w:r>
      <w:r>
        <w:t>activities</w:t>
      </w:r>
      <w:r w:rsidRPr="00C4170F">
        <w:t xml:space="preserve"> to occur? Please assume that all basic office equipment will be provided i.e. copier, fax, etc.</w:t>
      </w:r>
    </w:p>
    <w:p w14:paraId="7E842193" w14:textId="77777777" w:rsidR="00C4170F" w:rsidRDefault="00C4170F" w:rsidP="007C2D66">
      <w:pPr>
        <w:ind w:left="1080"/>
      </w:pPr>
    </w:p>
    <w:p w14:paraId="2E09092D" w14:textId="77777777" w:rsidR="00C4170F" w:rsidRDefault="00C4170F" w:rsidP="007C2D66">
      <w:pPr>
        <w:numPr>
          <w:ilvl w:val="1"/>
          <w:numId w:val="10"/>
        </w:numPr>
        <w:ind w:left="1080"/>
      </w:pPr>
      <w:r w:rsidRPr="00C4170F">
        <w:t>What modes of communication does your department rely on?</w:t>
      </w:r>
    </w:p>
    <w:p w14:paraId="2BB1D818" w14:textId="77777777" w:rsidR="00C4170F" w:rsidRDefault="00C4170F" w:rsidP="007C2D66">
      <w:pPr>
        <w:numPr>
          <w:ilvl w:val="2"/>
          <w:numId w:val="10"/>
        </w:numPr>
        <w:ind w:left="1800"/>
      </w:pPr>
      <w:r w:rsidRPr="002107A7">
        <w:rPr>
          <w:b/>
          <w:bCs/>
        </w:rPr>
        <w:t>Best Practice:</w:t>
      </w:r>
      <w:r>
        <w:t xml:space="preserve"> Provide </w:t>
      </w:r>
      <w:r w:rsidR="002107A7">
        <w:t xml:space="preserve">answer options and allow for a comment at the end in case they have a unique communication modality. </w:t>
      </w:r>
    </w:p>
    <w:p w14:paraId="60BBD4E7" w14:textId="77777777" w:rsidR="002107A7" w:rsidRDefault="002107A7" w:rsidP="007C2D66">
      <w:pPr>
        <w:numPr>
          <w:ilvl w:val="2"/>
          <w:numId w:val="10"/>
        </w:numPr>
        <w:ind w:left="1800"/>
      </w:pPr>
      <w:r>
        <w:rPr>
          <w:b/>
          <w:bCs/>
        </w:rPr>
        <w:t>Examples:</w:t>
      </w:r>
      <w:r>
        <w:t xml:space="preserve"> </w:t>
      </w:r>
    </w:p>
    <w:p w14:paraId="20E38700" w14:textId="77777777" w:rsidR="002107A7" w:rsidRDefault="002107A7" w:rsidP="007C2D66">
      <w:pPr>
        <w:numPr>
          <w:ilvl w:val="3"/>
          <w:numId w:val="10"/>
        </w:numPr>
        <w:ind w:left="2520"/>
      </w:pPr>
      <w:r w:rsidRPr="002107A7">
        <w:t>Office Phone</w:t>
      </w:r>
      <w:r w:rsidRPr="002107A7">
        <w:tab/>
      </w:r>
    </w:p>
    <w:p w14:paraId="53BEBFC0" w14:textId="77777777" w:rsidR="002107A7" w:rsidRDefault="002107A7" w:rsidP="007C2D66">
      <w:pPr>
        <w:numPr>
          <w:ilvl w:val="3"/>
          <w:numId w:val="10"/>
        </w:numPr>
        <w:ind w:left="2520"/>
      </w:pPr>
      <w:r w:rsidRPr="002107A7">
        <w:t>Cell Phone</w:t>
      </w:r>
    </w:p>
    <w:p w14:paraId="57CEFDCB" w14:textId="77777777" w:rsidR="002107A7" w:rsidRDefault="002107A7" w:rsidP="007C2D66">
      <w:pPr>
        <w:numPr>
          <w:ilvl w:val="3"/>
          <w:numId w:val="10"/>
        </w:numPr>
        <w:ind w:left="2520"/>
      </w:pPr>
      <w:r w:rsidRPr="002107A7">
        <w:t>Work</w:t>
      </w:r>
      <w:r w:rsidR="0018399E">
        <w:t xml:space="preserve"> </w:t>
      </w:r>
      <w:r w:rsidRPr="002107A7">
        <w:t>Cell Phone</w:t>
      </w:r>
    </w:p>
    <w:p w14:paraId="3AEB34CE" w14:textId="77777777" w:rsidR="002107A7" w:rsidRDefault="002107A7" w:rsidP="007C2D66">
      <w:pPr>
        <w:numPr>
          <w:ilvl w:val="3"/>
          <w:numId w:val="10"/>
        </w:numPr>
        <w:ind w:left="2520"/>
      </w:pPr>
      <w:r w:rsidRPr="002107A7">
        <w:t>Personal</w:t>
      </w:r>
      <w:r>
        <w:t xml:space="preserve"> Cell Phone</w:t>
      </w:r>
      <w:r w:rsidRPr="002107A7">
        <w:tab/>
      </w:r>
    </w:p>
    <w:p w14:paraId="6C55976D" w14:textId="77777777" w:rsidR="002107A7" w:rsidRDefault="002107A7" w:rsidP="007C2D66">
      <w:pPr>
        <w:numPr>
          <w:ilvl w:val="3"/>
          <w:numId w:val="10"/>
        </w:numPr>
        <w:ind w:left="2520"/>
      </w:pPr>
      <w:r w:rsidRPr="002107A7">
        <w:t>Fax</w:t>
      </w:r>
      <w:r w:rsidRPr="002107A7">
        <w:tab/>
      </w:r>
    </w:p>
    <w:p w14:paraId="2A9F3393" w14:textId="77777777" w:rsidR="002107A7" w:rsidRDefault="002107A7" w:rsidP="007C2D66">
      <w:pPr>
        <w:numPr>
          <w:ilvl w:val="3"/>
          <w:numId w:val="10"/>
        </w:numPr>
        <w:ind w:left="2520"/>
      </w:pPr>
      <w:r w:rsidRPr="002107A7">
        <w:t>Email</w:t>
      </w:r>
      <w:r w:rsidRPr="002107A7">
        <w:tab/>
      </w:r>
    </w:p>
    <w:p w14:paraId="388A555C" w14:textId="77777777" w:rsidR="002107A7" w:rsidRDefault="002107A7" w:rsidP="007C2D66">
      <w:pPr>
        <w:numPr>
          <w:ilvl w:val="3"/>
          <w:numId w:val="10"/>
        </w:numPr>
        <w:ind w:left="2520"/>
      </w:pPr>
      <w:r w:rsidRPr="002107A7">
        <w:t>Pager</w:t>
      </w:r>
    </w:p>
    <w:p w14:paraId="2DF984C9" w14:textId="77777777" w:rsidR="002107A7" w:rsidRDefault="002107A7" w:rsidP="007C2D66">
      <w:pPr>
        <w:numPr>
          <w:ilvl w:val="3"/>
          <w:numId w:val="10"/>
        </w:numPr>
        <w:ind w:left="2520"/>
      </w:pPr>
      <w:r w:rsidRPr="002107A7">
        <w:t>Two-Way Radio(s)</w:t>
      </w:r>
      <w:r w:rsidRPr="002107A7">
        <w:tab/>
      </w:r>
    </w:p>
    <w:p w14:paraId="5867EF1B" w14:textId="77777777" w:rsidR="002107A7" w:rsidRDefault="002107A7" w:rsidP="007C2D66">
      <w:pPr>
        <w:numPr>
          <w:ilvl w:val="3"/>
          <w:numId w:val="10"/>
        </w:numPr>
        <w:ind w:left="2520"/>
      </w:pPr>
      <w:r w:rsidRPr="002107A7">
        <w:t>800 MHz Radio</w:t>
      </w:r>
      <w:r w:rsidRPr="002107A7">
        <w:tab/>
      </w:r>
    </w:p>
    <w:p w14:paraId="264CC1B7" w14:textId="77777777" w:rsidR="002107A7" w:rsidRDefault="002107A7" w:rsidP="007C2D66">
      <w:pPr>
        <w:numPr>
          <w:ilvl w:val="3"/>
          <w:numId w:val="10"/>
        </w:numPr>
        <w:ind w:left="2520"/>
      </w:pPr>
      <w:r w:rsidRPr="002107A7">
        <w:t>400 MHz Radio</w:t>
      </w:r>
      <w:r w:rsidRPr="002107A7">
        <w:tab/>
      </w:r>
    </w:p>
    <w:p w14:paraId="69B05A53" w14:textId="77777777" w:rsidR="00C4170F" w:rsidRDefault="002107A7" w:rsidP="007C2D66">
      <w:pPr>
        <w:numPr>
          <w:ilvl w:val="3"/>
          <w:numId w:val="10"/>
        </w:numPr>
        <w:ind w:left="2520"/>
      </w:pPr>
      <w:r w:rsidRPr="002107A7">
        <w:t>Emergency Notification System</w:t>
      </w:r>
    </w:p>
    <w:p w14:paraId="2D8621FB" w14:textId="77777777" w:rsidR="002107A7" w:rsidRDefault="002107A7" w:rsidP="007C2D66">
      <w:pPr>
        <w:ind w:left="2520"/>
      </w:pPr>
    </w:p>
    <w:p w14:paraId="0DD26F61" w14:textId="77777777" w:rsidR="00C4170F" w:rsidRDefault="00C4170F" w:rsidP="007C2D66">
      <w:pPr>
        <w:numPr>
          <w:ilvl w:val="1"/>
          <w:numId w:val="10"/>
        </w:numPr>
        <w:ind w:left="1080"/>
      </w:pPr>
      <w:r w:rsidRPr="00C4170F">
        <w:t xml:space="preserve">What type of staff would your department require in order to perform its essential functions and supporting essential </w:t>
      </w:r>
      <w:r>
        <w:t>activities</w:t>
      </w:r>
      <w:r w:rsidRPr="00C4170F">
        <w:t>?  Please specify the POSITION TITLE and then the NUMBER your department would need.</w:t>
      </w:r>
    </w:p>
    <w:p w14:paraId="5D07A3DE" w14:textId="77777777" w:rsidR="00C4170F" w:rsidRDefault="00C4170F" w:rsidP="007C2D66">
      <w:pPr>
        <w:ind w:left="1080"/>
      </w:pPr>
    </w:p>
    <w:p w14:paraId="09266E5E" w14:textId="77777777" w:rsidR="00C4170F" w:rsidRPr="00567D15" w:rsidRDefault="00C4170F" w:rsidP="007C2D66">
      <w:pPr>
        <w:numPr>
          <w:ilvl w:val="1"/>
          <w:numId w:val="10"/>
        </w:numPr>
        <w:ind w:left="1080"/>
      </w:pPr>
      <w:r w:rsidRPr="00C4170F">
        <w:t>Please provide any additional comments, concerns or suggestions regarding Continuity of Operations (COOP) Planning for your department.</w:t>
      </w:r>
    </w:p>
    <w:sectPr w:rsidR="00C4170F" w:rsidRPr="00567D15" w:rsidSect="00004214">
      <w:headerReference w:type="default" r:id="rId24"/>
      <w:footerReference w:type="default" r:id="rId25"/>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AA27F" w14:textId="77777777" w:rsidR="00892F5A" w:rsidRDefault="00892F5A" w:rsidP="002B3D1E">
      <w:r>
        <w:separator/>
      </w:r>
    </w:p>
  </w:endnote>
  <w:endnote w:type="continuationSeparator" w:id="0">
    <w:p w14:paraId="29D6CAA2" w14:textId="77777777" w:rsidR="00892F5A" w:rsidRDefault="00892F5A" w:rsidP="002B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00C5" w14:textId="77777777" w:rsidR="00004214" w:rsidRPr="00BB31CA" w:rsidRDefault="00004214" w:rsidP="00004214">
    <w:pPr>
      <w:pStyle w:val="Footer"/>
      <w:pBdr>
        <w:top w:val="single" w:sz="4" w:space="1" w:color="D9D9D9"/>
      </w:pBdr>
      <w:jc w:val="right"/>
      <w:rPr>
        <w:sz w:val="20"/>
        <w:szCs w:val="20"/>
      </w:rPr>
    </w:pPr>
    <w:r w:rsidRPr="00BB31CA">
      <w:rPr>
        <w:sz w:val="20"/>
        <w:szCs w:val="20"/>
      </w:rPr>
      <w:fldChar w:fldCharType="begin"/>
    </w:r>
    <w:r w:rsidRPr="00BB31CA">
      <w:rPr>
        <w:sz w:val="20"/>
        <w:szCs w:val="20"/>
      </w:rPr>
      <w:instrText xml:space="preserve"> PAGE   \* MERGEFORMAT </w:instrText>
    </w:r>
    <w:r w:rsidRPr="00BB31CA">
      <w:rPr>
        <w:sz w:val="20"/>
        <w:szCs w:val="20"/>
      </w:rPr>
      <w:fldChar w:fldCharType="separate"/>
    </w:r>
    <w:r w:rsidR="001D4D7F" w:rsidRPr="00BB31CA">
      <w:rPr>
        <w:noProof/>
        <w:sz w:val="20"/>
        <w:szCs w:val="20"/>
      </w:rPr>
      <w:t>4</w:t>
    </w:r>
    <w:r w:rsidRPr="00BB31CA">
      <w:rPr>
        <w:noProof/>
        <w:sz w:val="20"/>
        <w:szCs w:val="20"/>
      </w:rPr>
      <w:fldChar w:fldCharType="end"/>
    </w:r>
    <w:r w:rsidRPr="00BB31CA">
      <w:rPr>
        <w:sz w:val="20"/>
        <w:szCs w:val="20"/>
      </w:rPr>
      <w:t xml:space="preserve"> | </w:t>
    </w:r>
    <w:r w:rsidRPr="00BB31CA">
      <w:rPr>
        <w:color w:val="7F7F7F"/>
        <w:spacing w:val="60"/>
        <w:sz w:val="20"/>
        <w:szCs w:val="20"/>
      </w:rPr>
      <w:t>Page</w:t>
    </w:r>
  </w:p>
  <w:p w14:paraId="1F2F5BF6" w14:textId="77777777" w:rsidR="00940D2D" w:rsidRPr="00940D2D" w:rsidRDefault="00940D2D" w:rsidP="00940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0536A" w14:textId="77777777" w:rsidR="00892F5A" w:rsidRDefault="00892F5A" w:rsidP="002B3D1E">
      <w:r>
        <w:separator/>
      </w:r>
    </w:p>
  </w:footnote>
  <w:footnote w:type="continuationSeparator" w:id="0">
    <w:p w14:paraId="51BDAA62" w14:textId="77777777" w:rsidR="00892F5A" w:rsidRDefault="00892F5A" w:rsidP="002B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1C14" w14:textId="77777777" w:rsidR="000D0110" w:rsidRPr="001B352E" w:rsidRDefault="000D0110" w:rsidP="000D0110">
    <w:pPr>
      <w:pStyle w:val="Header"/>
      <w:pBdr>
        <w:bottom w:val="single" w:sz="4" w:space="8" w:color="5B9BD5"/>
      </w:pBdr>
      <w:tabs>
        <w:tab w:val="clear" w:pos="4680"/>
        <w:tab w:val="clear" w:pos="9360"/>
      </w:tabs>
      <w:spacing w:after="360"/>
      <w:contextualSpacing/>
      <w:jc w:val="right"/>
      <w:rPr>
        <w:color w:val="1F3864"/>
      </w:rPr>
    </w:pPr>
    <w:r w:rsidRPr="001B352E">
      <w:rPr>
        <w:color w:val="1F3864"/>
      </w:rPr>
      <w:t>All Clear Emergency Management Group</w:t>
    </w:r>
  </w:p>
  <w:p w14:paraId="34071E95" w14:textId="77777777" w:rsidR="000D0110" w:rsidRDefault="000D0110" w:rsidP="000D01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4B"/>
    <w:multiLevelType w:val="hybridMultilevel"/>
    <w:tmpl w:val="DB3AFD54"/>
    <w:lvl w:ilvl="0" w:tplc="0CB4BA34">
      <w:start w:val="911"/>
      <w:numFmt w:val="bullet"/>
      <w:lvlText w:val="-"/>
      <w:lvlJc w:val="left"/>
      <w:pPr>
        <w:ind w:left="720" w:hanging="360"/>
      </w:pPr>
      <w:rPr>
        <w:rFonts w:ascii="Century Gothic" w:eastAsia="Calibr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681A"/>
    <w:multiLevelType w:val="hybridMultilevel"/>
    <w:tmpl w:val="B3CAC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F754C"/>
    <w:multiLevelType w:val="hybridMultilevel"/>
    <w:tmpl w:val="62720D66"/>
    <w:lvl w:ilvl="0" w:tplc="122ED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A24FA"/>
    <w:multiLevelType w:val="hybridMultilevel"/>
    <w:tmpl w:val="FE84B3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52E30"/>
    <w:multiLevelType w:val="hybridMultilevel"/>
    <w:tmpl w:val="10E80754"/>
    <w:lvl w:ilvl="0" w:tplc="12DE2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45468"/>
    <w:multiLevelType w:val="hybridMultilevel"/>
    <w:tmpl w:val="BC300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1B3357"/>
    <w:multiLevelType w:val="hybridMultilevel"/>
    <w:tmpl w:val="ED14DD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A9575DC"/>
    <w:multiLevelType w:val="hybridMultilevel"/>
    <w:tmpl w:val="ADCA8D3E"/>
    <w:lvl w:ilvl="0" w:tplc="B37AE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471CD"/>
    <w:multiLevelType w:val="hybridMultilevel"/>
    <w:tmpl w:val="10E80754"/>
    <w:lvl w:ilvl="0" w:tplc="12DE2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35FFB"/>
    <w:multiLevelType w:val="multilevel"/>
    <w:tmpl w:val="C6AA24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EFC3D37"/>
    <w:multiLevelType w:val="hybridMultilevel"/>
    <w:tmpl w:val="5B56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64648"/>
    <w:multiLevelType w:val="hybridMultilevel"/>
    <w:tmpl w:val="955C92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5539D"/>
    <w:multiLevelType w:val="hybridMultilevel"/>
    <w:tmpl w:val="ADCA8D3E"/>
    <w:lvl w:ilvl="0" w:tplc="B37AE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731B1"/>
    <w:multiLevelType w:val="multilevel"/>
    <w:tmpl w:val="F002165C"/>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8A4522F"/>
    <w:multiLevelType w:val="hybridMultilevel"/>
    <w:tmpl w:val="4240E6B0"/>
    <w:lvl w:ilvl="0" w:tplc="73A87548">
      <w:start w:val="1"/>
      <w:numFmt w:val="decimal"/>
      <w:lvlText w:val="%1."/>
      <w:lvlJc w:val="left"/>
      <w:pPr>
        <w:tabs>
          <w:tab w:val="num" w:pos="360"/>
        </w:tabs>
        <w:ind w:left="360" w:hanging="360"/>
      </w:pPr>
      <w:rPr>
        <w:rFonts w:asciiTheme="minorHAnsi" w:hAnsiTheme="minorHAnsi" w:cstheme="minorHAnsi"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A14808"/>
    <w:multiLevelType w:val="hybridMultilevel"/>
    <w:tmpl w:val="1E2CD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4D05278"/>
    <w:multiLevelType w:val="hybridMultilevel"/>
    <w:tmpl w:val="96863388"/>
    <w:lvl w:ilvl="0" w:tplc="0E88C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87320"/>
    <w:multiLevelType w:val="multilevel"/>
    <w:tmpl w:val="CED68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F6D4F1E"/>
    <w:multiLevelType w:val="multilevel"/>
    <w:tmpl w:val="CBFE4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7"/>
  </w:num>
  <w:num w:numId="5">
    <w:abstractNumId w:val="16"/>
  </w:num>
  <w:num w:numId="6">
    <w:abstractNumId w:val="4"/>
  </w:num>
  <w:num w:numId="7">
    <w:abstractNumId w:val="2"/>
  </w:num>
  <w:num w:numId="8">
    <w:abstractNumId w:val="12"/>
  </w:num>
  <w:num w:numId="9">
    <w:abstractNumId w:val="8"/>
  </w:num>
  <w:num w:numId="10">
    <w:abstractNumId w:val="11"/>
  </w:num>
  <w:num w:numId="11">
    <w:abstractNumId w:val="15"/>
  </w:num>
  <w:num w:numId="12">
    <w:abstractNumId w:val="5"/>
  </w:num>
  <w:num w:numId="13">
    <w:abstractNumId w:val="6"/>
  </w:num>
  <w:num w:numId="14">
    <w:abstractNumId w:val="13"/>
  </w:num>
  <w:num w:numId="15">
    <w:abstractNumId w:val="9"/>
  </w:num>
  <w:num w:numId="16">
    <w:abstractNumId w:val="17"/>
  </w:num>
  <w:num w:numId="17">
    <w:abstractNumId w:val="18"/>
  </w:num>
  <w:num w:numId="18">
    <w:abstractNumId w:val="14"/>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46"/>
    <w:rsid w:val="00004214"/>
    <w:rsid w:val="0000776B"/>
    <w:rsid w:val="000154D7"/>
    <w:rsid w:val="00031B7C"/>
    <w:rsid w:val="0003616F"/>
    <w:rsid w:val="0004180F"/>
    <w:rsid w:val="00044CDC"/>
    <w:rsid w:val="00084BCE"/>
    <w:rsid w:val="000A548F"/>
    <w:rsid w:val="000A76AB"/>
    <w:rsid w:val="000B22A0"/>
    <w:rsid w:val="000B40F7"/>
    <w:rsid w:val="000B49EB"/>
    <w:rsid w:val="000C3879"/>
    <w:rsid w:val="000D0110"/>
    <w:rsid w:val="000D3AAB"/>
    <w:rsid w:val="000E3CA9"/>
    <w:rsid w:val="000E586C"/>
    <w:rsid w:val="000F6C14"/>
    <w:rsid w:val="000F6F5D"/>
    <w:rsid w:val="000F71EB"/>
    <w:rsid w:val="00101493"/>
    <w:rsid w:val="00101BE0"/>
    <w:rsid w:val="00105C51"/>
    <w:rsid w:val="00111D10"/>
    <w:rsid w:val="00114B9D"/>
    <w:rsid w:val="0011636F"/>
    <w:rsid w:val="00127940"/>
    <w:rsid w:val="00134D12"/>
    <w:rsid w:val="001434B5"/>
    <w:rsid w:val="0016508E"/>
    <w:rsid w:val="0016667D"/>
    <w:rsid w:val="0018399E"/>
    <w:rsid w:val="001A604C"/>
    <w:rsid w:val="001B352E"/>
    <w:rsid w:val="001B77F7"/>
    <w:rsid w:val="001D4D7F"/>
    <w:rsid w:val="001E22E3"/>
    <w:rsid w:val="001F449C"/>
    <w:rsid w:val="002107A7"/>
    <w:rsid w:val="00216D75"/>
    <w:rsid w:val="00223C83"/>
    <w:rsid w:val="00227E41"/>
    <w:rsid w:val="00232720"/>
    <w:rsid w:val="00254837"/>
    <w:rsid w:val="00262071"/>
    <w:rsid w:val="00264217"/>
    <w:rsid w:val="00292A10"/>
    <w:rsid w:val="002B3D1E"/>
    <w:rsid w:val="002C4134"/>
    <w:rsid w:val="002C4C27"/>
    <w:rsid w:val="002D3EEC"/>
    <w:rsid w:val="002E14CB"/>
    <w:rsid w:val="00304EFD"/>
    <w:rsid w:val="00307A9D"/>
    <w:rsid w:val="00313837"/>
    <w:rsid w:val="00314684"/>
    <w:rsid w:val="00331814"/>
    <w:rsid w:val="0034029C"/>
    <w:rsid w:val="0034379F"/>
    <w:rsid w:val="00343874"/>
    <w:rsid w:val="0038523C"/>
    <w:rsid w:val="0038600E"/>
    <w:rsid w:val="0038761C"/>
    <w:rsid w:val="00392DF6"/>
    <w:rsid w:val="00395760"/>
    <w:rsid w:val="003B05C1"/>
    <w:rsid w:val="003B0CC7"/>
    <w:rsid w:val="003C1081"/>
    <w:rsid w:val="003C4F88"/>
    <w:rsid w:val="003F28C6"/>
    <w:rsid w:val="0040555B"/>
    <w:rsid w:val="00406931"/>
    <w:rsid w:val="004136E3"/>
    <w:rsid w:val="004168FD"/>
    <w:rsid w:val="00422F64"/>
    <w:rsid w:val="00425B17"/>
    <w:rsid w:val="00444BE8"/>
    <w:rsid w:val="00455D92"/>
    <w:rsid w:val="0047153F"/>
    <w:rsid w:val="00472531"/>
    <w:rsid w:val="004735BA"/>
    <w:rsid w:val="00491287"/>
    <w:rsid w:val="004916D2"/>
    <w:rsid w:val="004A24BB"/>
    <w:rsid w:val="004A4321"/>
    <w:rsid w:val="004A63DB"/>
    <w:rsid w:val="004C2D96"/>
    <w:rsid w:val="004D3FBE"/>
    <w:rsid w:val="004F6067"/>
    <w:rsid w:val="004F7FF6"/>
    <w:rsid w:val="00504857"/>
    <w:rsid w:val="0050664F"/>
    <w:rsid w:val="00521E22"/>
    <w:rsid w:val="00567D15"/>
    <w:rsid w:val="00574059"/>
    <w:rsid w:val="00576849"/>
    <w:rsid w:val="005817BD"/>
    <w:rsid w:val="0058414A"/>
    <w:rsid w:val="0058613D"/>
    <w:rsid w:val="005A1209"/>
    <w:rsid w:val="005E0EC2"/>
    <w:rsid w:val="005E2108"/>
    <w:rsid w:val="005E6787"/>
    <w:rsid w:val="005F0384"/>
    <w:rsid w:val="005F3CAD"/>
    <w:rsid w:val="005F7F35"/>
    <w:rsid w:val="00610766"/>
    <w:rsid w:val="00633447"/>
    <w:rsid w:val="00636529"/>
    <w:rsid w:val="00637C9E"/>
    <w:rsid w:val="006551DF"/>
    <w:rsid w:val="0065757A"/>
    <w:rsid w:val="006735D5"/>
    <w:rsid w:val="006909C5"/>
    <w:rsid w:val="006A0536"/>
    <w:rsid w:val="006A0910"/>
    <w:rsid w:val="006A3AB3"/>
    <w:rsid w:val="006B6629"/>
    <w:rsid w:val="006B7D04"/>
    <w:rsid w:val="006C128D"/>
    <w:rsid w:val="006D4504"/>
    <w:rsid w:val="006D6014"/>
    <w:rsid w:val="006E2FD7"/>
    <w:rsid w:val="0072656F"/>
    <w:rsid w:val="00740E7E"/>
    <w:rsid w:val="00742B0C"/>
    <w:rsid w:val="007473B2"/>
    <w:rsid w:val="00783EA4"/>
    <w:rsid w:val="007A1E9B"/>
    <w:rsid w:val="007A7AB1"/>
    <w:rsid w:val="007A7B63"/>
    <w:rsid w:val="007B52D9"/>
    <w:rsid w:val="007C2D66"/>
    <w:rsid w:val="007C5571"/>
    <w:rsid w:val="007C6A16"/>
    <w:rsid w:val="007D3BB7"/>
    <w:rsid w:val="007E1787"/>
    <w:rsid w:val="007E3DA0"/>
    <w:rsid w:val="00812005"/>
    <w:rsid w:val="00816AC2"/>
    <w:rsid w:val="00820439"/>
    <w:rsid w:val="00825F21"/>
    <w:rsid w:val="00830F11"/>
    <w:rsid w:val="00861255"/>
    <w:rsid w:val="00862D70"/>
    <w:rsid w:val="00892F5A"/>
    <w:rsid w:val="008B1CB5"/>
    <w:rsid w:val="008B47D4"/>
    <w:rsid w:val="008D24A6"/>
    <w:rsid w:val="009031C8"/>
    <w:rsid w:val="009077AB"/>
    <w:rsid w:val="00931F99"/>
    <w:rsid w:val="00933A81"/>
    <w:rsid w:val="00940D2D"/>
    <w:rsid w:val="00963B45"/>
    <w:rsid w:val="009706BA"/>
    <w:rsid w:val="00985E9E"/>
    <w:rsid w:val="009A194D"/>
    <w:rsid w:val="009A3CD3"/>
    <w:rsid w:val="009B7AA2"/>
    <w:rsid w:val="009C4E24"/>
    <w:rsid w:val="009D150D"/>
    <w:rsid w:val="009D583A"/>
    <w:rsid w:val="009E09BA"/>
    <w:rsid w:val="009F667B"/>
    <w:rsid w:val="00A11DB1"/>
    <w:rsid w:val="00A136BB"/>
    <w:rsid w:val="00A13D9B"/>
    <w:rsid w:val="00A21BDB"/>
    <w:rsid w:val="00A22DFD"/>
    <w:rsid w:val="00A406EF"/>
    <w:rsid w:val="00A40AFE"/>
    <w:rsid w:val="00A42073"/>
    <w:rsid w:val="00A63210"/>
    <w:rsid w:val="00A67365"/>
    <w:rsid w:val="00A713BE"/>
    <w:rsid w:val="00A97E63"/>
    <w:rsid w:val="00AA2679"/>
    <w:rsid w:val="00AA56DD"/>
    <w:rsid w:val="00AC454A"/>
    <w:rsid w:val="00AC5CA9"/>
    <w:rsid w:val="00AD6BA2"/>
    <w:rsid w:val="00AE47E8"/>
    <w:rsid w:val="00AF1069"/>
    <w:rsid w:val="00B23416"/>
    <w:rsid w:val="00B25A8C"/>
    <w:rsid w:val="00B31325"/>
    <w:rsid w:val="00B35C57"/>
    <w:rsid w:val="00B37B5B"/>
    <w:rsid w:val="00B40D9F"/>
    <w:rsid w:val="00B44446"/>
    <w:rsid w:val="00B47FD7"/>
    <w:rsid w:val="00B56D75"/>
    <w:rsid w:val="00B84D0F"/>
    <w:rsid w:val="00B84EF8"/>
    <w:rsid w:val="00B91B5A"/>
    <w:rsid w:val="00B96160"/>
    <w:rsid w:val="00BA26B4"/>
    <w:rsid w:val="00BA2ACE"/>
    <w:rsid w:val="00BA5EAC"/>
    <w:rsid w:val="00BB31CA"/>
    <w:rsid w:val="00BD0836"/>
    <w:rsid w:val="00BD3025"/>
    <w:rsid w:val="00BF3EBD"/>
    <w:rsid w:val="00C03F61"/>
    <w:rsid w:val="00C12E10"/>
    <w:rsid w:val="00C27549"/>
    <w:rsid w:val="00C351D6"/>
    <w:rsid w:val="00C4170F"/>
    <w:rsid w:val="00C41A44"/>
    <w:rsid w:val="00C42ED3"/>
    <w:rsid w:val="00C60F91"/>
    <w:rsid w:val="00C642EA"/>
    <w:rsid w:val="00C6623C"/>
    <w:rsid w:val="00C77CE1"/>
    <w:rsid w:val="00C93243"/>
    <w:rsid w:val="00CA56D7"/>
    <w:rsid w:val="00CA6470"/>
    <w:rsid w:val="00CA708D"/>
    <w:rsid w:val="00CC5D19"/>
    <w:rsid w:val="00CD397A"/>
    <w:rsid w:val="00CD3E31"/>
    <w:rsid w:val="00CE22A5"/>
    <w:rsid w:val="00CE4413"/>
    <w:rsid w:val="00D03AE7"/>
    <w:rsid w:val="00D1043D"/>
    <w:rsid w:val="00D17E2B"/>
    <w:rsid w:val="00D431C8"/>
    <w:rsid w:val="00D6204B"/>
    <w:rsid w:val="00D76A3A"/>
    <w:rsid w:val="00D81E78"/>
    <w:rsid w:val="00D91D64"/>
    <w:rsid w:val="00D9200E"/>
    <w:rsid w:val="00D93104"/>
    <w:rsid w:val="00D933C3"/>
    <w:rsid w:val="00DA4857"/>
    <w:rsid w:val="00DA4B02"/>
    <w:rsid w:val="00DA6B51"/>
    <w:rsid w:val="00DB053E"/>
    <w:rsid w:val="00DB54C5"/>
    <w:rsid w:val="00DB5CCA"/>
    <w:rsid w:val="00DB6FBE"/>
    <w:rsid w:val="00DC6084"/>
    <w:rsid w:val="00DE321D"/>
    <w:rsid w:val="00DE3E29"/>
    <w:rsid w:val="00DF3A22"/>
    <w:rsid w:val="00E116A4"/>
    <w:rsid w:val="00E1229F"/>
    <w:rsid w:val="00E262A8"/>
    <w:rsid w:val="00E37192"/>
    <w:rsid w:val="00E42D41"/>
    <w:rsid w:val="00E5420B"/>
    <w:rsid w:val="00E551B1"/>
    <w:rsid w:val="00E63E45"/>
    <w:rsid w:val="00E66292"/>
    <w:rsid w:val="00E72E76"/>
    <w:rsid w:val="00E735F9"/>
    <w:rsid w:val="00E86F41"/>
    <w:rsid w:val="00EA284E"/>
    <w:rsid w:val="00EA3116"/>
    <w:rsid w:val="00EB5FCD"/>
    <w:rsid w:val="00EC165E"/>
    <w:rsid w:val="00EC5048"/>
    <w:rsid w:val="00ED46BF"/>
    <w:rsid w:val="00EE0BA7"/>
    <w:rsid w:val="00EE1F32"/>
    <w:rsid w:val="00EF0700"/>
    <w:rsid w:val="00F03EA6"/>
    <w:rsid w:val="00F12699"/>
    <w:rsid w:val="00F2480C"/>
    <w:rsid w:val="00F64AED"/>
    <w:rsid w:val="00F654BB"/>
    <w:rsid w:val="00F721EB"/>
    <w:rsid w:val="00F82576"/>
    <w:rsid w:val="00F947BC"/>
    <w:rsid w:val="00FB10E8"/>
    <w:rsid w:val="00FC4B55"/>
    <w:rsid w:val="00FD3B4D"/>
    <w:rsid w:val="00FD5733"/>
    <w:rsid w:val="00FF1892"/>
    <w:rsid w:val="00FF7EB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03780"/>
  <w15:chartTrackingRefBased/>
  <w15:docId w15:val="{D3D8B9D9-9605-45FE-8185-5A8A96A0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F21"/>
    <w:pPr>
      <w:jc w:val="both"/>
    </w:pPr>
    <w:rPr>
      <w:rFonts w:ascii="Century Gothic" w:hAnsi="Century Gothic"/>
      <w:sz w:val="22"/>
      <w:szCs w:val="22"/>
      <w:lang w:eastAsia="en-US"/>
    </w:rPr>
  </w:style>
  <w:style w:type="paragraph" w:styleId="Heading1">
    <w:name w:val="heading 1"/>
    <w:basedOn w:val="Normal"/>
    <w:next w:val="Normal"/>
    <w:link w:val="Heading1Char"/>
    <w:uiPriority w:val="9"/>
    <w:qFormat/>
    <w:rsid w:val="00BB31CA"/>
    <w:pPr>
      <w:keepNext/>
      <w:jc w:val="center"/>
      <w:outlineLvl w:val="0"/>
    </w:pPr>
    <w:rPr>
      <w:rFonts w:eastAsia="Times New Roman"/>
      <w:b/>
      <w:bCs/>
      <w:color w:val="1F3864"/>
      <w:kern w:val="32"/>
      <w:sz w:val="32"/>
      <w:szCs w:val="32"/>
    </w:rPr>
  </w:style>
  <w:style w:type="paragraph" w:styleId="Heading2">
    <w:name w:val="heading 2"/>
    <w:basedOn w:val="Normal"/>
    <w:next w:val="Normal"/>
    <w:link w:val="Heading2Char"/>
    <w:uiPriority w:val="9"/>
    <w:unhideWhenUsed/>
    <w:qFormat/>
    <w:rsid w:val="00BB31CA"/>
    <w:pPr>
      <w:keepNext/>
      <w:spacing w:before="240" w:after="60"/>
      <w:outlineLvl w:val="1"/>
    </w:pPr>
    <w:rPr>
      <w:rFonts w:eastAsia="Times New Roman"/>
      <w:b/>
      <w:bCs/>
      <w:iCs/>
      <w:color w:val="1F3864"/>
      <w:sz w:val="28"/>
      <w:szCs w:val="28"/>
    </w:rPr>
  </w:style>
  <w:style w:type="paragraph" w:styleId="Heading3">
    <w:name w:val="heading 3"/>
    <w:basedOn w:val="Normal"/>
    <w:next w:val="Normal"/>
    <w:link w:val="Heading3Char"/>
    <w:uiPriority w:val="9"/>
    <w:unhideWhenUsed/>
    <w:qFormat/>
    <w:rsid w:val="00BB31CA"/>
    <w:pPr>
      <w:keepNext/>
      <w:spacing w:before="240" w:after="60"/>
      <w:outlineLvl w:val="2"/>
    </w:pPr>
    <w:rPr>
      <w:rFonts w:eastAsia="Times New Roman"/>
      <w:b/>
      <w:bCs/>
      <w:color w:val="1F386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6"/>
    <w:pPr>
      <w:ind w:left="720"/>
      <w:contextualSpacing/>
    </w:pPr>
  </w:style>
  <w:style w:type="character" w:styleId="CommentReference">
    <w:name w:val="annotation reference"/>
    <w:uiPriority w:val="99"/>
    <w:semiHidden/>
    <w:unhideWhenUsed/>
    <w:rsid w:val="00AA56DD"/>
    <w:rPr>
      <w:sz w:val="16"/>
      <w:szCs w:val="16"/>
    </w:rPr>
  </w:style>
  <w:style w:type="paragraph" w:styleId="CommentText">
    <w:name w:val="annotation text"/>
    <w:basedOn w:val="Normal"/>
    <w:link w:val="CommentTextChar"/>
    <w:uiPriority w:val="99"/>
    <w:semiHidden/>
    <w:unhideWhenUsed/>
    <w:rsid w:val="00AA56DD"/>
    <w:rPr>
      <w:sz w:val="20"/>
      <w:szCs w:val="20"/>
    </w:rPr>
  </w:style>
  <w:style w:type="character" w:customStyle="1" w:styleId="CommentTextChar">
    <w:name w:val="Comment Text Char"/>
    <w:basedOn w:val="DefaultParagraphFont"/>
    <w:link w:val="CommentText"/>
    <w:uiPriority w:val="99"/>
    <w:semiHidden/>
    <w:rsid w:val="00AA56DD"/>
  </w:style>
  <w:style w:type="paragraph" w:styleId="CommentSubject">
    <w:name w:val="annotation subject"/>
    <w:basedOn w:val="CommentText"/>
    <w:next w:val="CommentText"/>
    <w:link w:val="CommentSubjectChar"/>
    <w:uiPriority w:val="99"/>
    <w:semiHidden/>
    <w:unhideWhenUsed/>
    <w:rsid w:val="00AA56DD"/>
    <w:rPr>
      <w:b/>
      <w:bCs/>
      <w:lang w:val="x-none" w:eastAsia="x-none"/>
    </w:rPr>
  </w:style>
  <w:style w:type="character" w:customStyle="1" w:styleId="CommentSubjectChar">
    <w:name w:val="Comment Subject Char"/>
    <w:link w:val="CommentSubject"/>
    <w:uiPriority w:val="99"/>
    <w:semiHidden/>
    <w:rsid w:val="00AA56DD"/>
    <w:rPr>
      <w:b/>
      <w:bCs/>
    </w:rPr>
  </w:style>
  <w:style w:type="paragraph" w:styleId="BalloonText">
    <w:name w:val="Balloon Text"/>
    <w:basedOn w:val="Normal"/>
    <w:link w:val="BalloonTextChar"/>
    <w:uiPriority w:val="99"/>
    <w:semiHidden/>
    <w:unhideWhenUsed/>
    <w:rsid w:val="00AA56DD"/>
    <w:rPr>
      <w:rFonts w:ascii="Tahoma" w:hAnsi="Tahoma"/>
      <w:sz w:val="16"/>
      <w:szCs w:val="16"/>
      <w:lang w:val="x-none" w:eastAsia="x-none"/>
    </w:rPr>
  </w:style>
  <w:style w:type="character" w:customStyle="1" w:styleId="BalloonTextChar">
    <w:name w:val="Balloon Text Char"/>
    <w:link w:val="BalloonText"/>
    <w:uiPriority w:val="99"/>
    <w:semiHidden/>
    <w:rsid w:val="00AA56DD"/>
    <w:rPr>
      <w:rFonts w:ascii="Tahoma" w:hAnsi="Tahoma" w:cs="Tahoma"/>
      <w:sz w:val="16"/>
      <w:szCs w:val="16"/>
    </w:rPr>
  </w:style>
  <w:style w:type="paragraph" w:styleId="Header">
    <w:name w:val="header"/>
    <w:basedOn w:val="Normal"/>
    <w:link w:val="HeaderChar"/>
    <w:uiPriority w:val="99"/>
    <w:unhideWhenUsed/>
    <w:rsid w:val="009F667B"/>
    <w:pPr>
      <w:tabs>
        <w:tab w:val="center" w:pos="4680"/>
        <w:tab w:val="right" w:pos="9360"/>
      </w:tabs>
    </w:pPr>
    <w:rPr>
      <w:rFonts w:eastAsia="Times New Roman"/>
      <w:lang w:val="x-none" w:eastAsia="x-none"/>
    </w:rPr>
  </w:style>
  <w:style w:type="character" w:customStyle="1" w:styleId="HeaderChar">
    <w:name w:val="Header Char"/>
    <w:link w:val="Header"/>
    <w:uiPriority w:val="99"/>
    <w:rsid w:val="009F667B"/>
    <w:rPr>
      <w:rFonts w:eastAsia="Times New Roman"/>
      <w:sz w:val="22"/>
      <w:szCs w:val="22"/>
    </w:rPr>
  </w:style>
  <w:style w:type="paragraph" w:styleId="Footer">
    <w:name w:val="footer"/>
    <w:basedOn w:val="Normal"/>
    <w:link w:val="FooterChar"/>
    <w:uiPriority w:val="99"/>
    <w:unhideWhenUsed/>
    <w:rsid w:val="009F667B"/>
    <w:pPr>
      <w:tabs>
        <w:tab w:val="center" w:pos="4680"/>
        <w:tab w:val="right" w:pos="9360"/>
      </w:tabs>
    </w:pPr>
    <w:rPr>
      <w:rFonts w:eastAsia="Times New Roman"/>
      <w:lang w:val="x-none" w:eastAsia="x-none"/>
    </w:rPr>
  </w:style>
  <w:style w:type="character" w:customStyle="1" w:styleId="FooterChar">
    <w:name w:val="Footer Char"/>
    <w:link w:val="Footer"/>
    <w:uiPriority w:val="99"/>
    <w:rsid w:val="009F667B"/>
    <w:rPr>
      <w:rFonts w:eastAsia="Times New Roman"/>
      <w:sz w:val="22"/>
      <w:szCs w:val="22"/>
    </w:rPr>
  </w:style>
  <w:style w:type="character" w:styleId="Hyperlink">
    <w:name w:val="Hyperlink"/>
    <w:uiPriority w:val="99"/>
    <w:unhideWhenUsed/>
    <w:rsid w:val="009F667B"/>
    <w:rPr>
      <w:color w:val="0000FF"/>
      <w:u w:val="single"/>
    </w:rPr>
  </w:style>
  <w:style w:type="character" w:customStyle="1" w:styleId="apple-converted-space">
    <w:name w:val="apple-converted-space"/>
    <w:basedOn w:val="DefaultParagraphFont"/>
    <w:rsid w:val="009F667B"/>
  </w:style>
  <w:style w:type="paragraph" w:styleId="NoSpacing">
    <w:name w:val="No Spacing"/>
    <w:link w:val="NoSpacingChar"/>
    <w:uiPriority w:val="1"/>
    <w:qFormat/>
    <w:rsid w:val="009E09BA"/>
    <w:rPr>
      <w:rFonts w:eastAsia="Times New Roman"/>
      <w:sz w:val="22"/>
      <w:szCs w:val="22"/>
      <w:lang w:eastAsia="en-US"/>
    </w:rPr>
  </w:style>
  <w:style w:type="character" w:customStyle="1" w:styleId="NoSpacingChar">
    <w:name w:val="No Spacing Char"/>
    <w:link w:val="NoSpacing"/>
    <w:uiPriority w:val="1"/>
    <w:rsid w:val="009E09BA"/>
    <w:rPr>
      <w:rFonts w:eastAsia="Times New Roman"/>
      <w:sz w:val="22"/>
      <w:szCs w:val="22"/>
      <w:lang w:val="en-US" w:eastAsia="en-US" w:bidi="ar-SA"/>
    </w:rPr>
  </w:style>
  <w:style w:type="table" w:styleId="TableGrid">
    <w:name w:val="Table Grid"/>
    <w:basedOn w:val="TableNormal"/>
    <w:uiPriority w:val="39"/>
    <w:rsid w:val="005740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2C4C27"/>
    <w:rPr>
      <w:rFonts w:ascii="Times New Roman" w:eastAsia="Times New Roman" w:hAnsi="Times New Roman"/>
      <w:sz w:val="24"/>
      <w:szCs w:val="20"/>
    </w:rPr>
  </w:style>
  <w:style w:type="character" w:customStyle="1" w:styleId="BodyTextChar">
    <w:name w:val="Body Text Char"/>
    <w:link w:val="BodyText"/>
    <w:semiHidden/>
    <w:rsid w:val="002C4C27"/>
    <w:rPr>
      <w:rFonts w:ascii="Times New Roman" w:eastAsia="Times New Roman" w:hAnsi="Times New Roman"/>
      <w:sz w:val="24"/>
    </w:rPr>
  </w:style>
  <w:style w:type="paragraph" w:customStyle="1" w:styleId="Default">
    <w:name w:val="Default"/>
    <w:rsid w:val="005E2108"/>
    <w:pPr>
      <w:autoSpaceDE w:val="0"/>
      <w:autoSpaceDN w:val="0"/>
      <w:adjustRightInd w:val="0"/>
    </w:pPr>
    <w:rPr>
      <w:rFonts w:ascii="Century Gothic" w:eastAsia="Times New Roman" w:hAnsi="Century Gothic" w:cs="Century Gothic"/>
      <w:color w:val="000000"/>
      <w:sz w:val="24"/>
      <w:szCs w:val="24"/>
      <w:lang w:eastAsia="en-US"/>
    </w:rPr>
  </w:style>
  <w:style w:type="character" w:styleId="UnresolvedMention">
    <w:name w:val="Unresolved Mention"/>
    <w:uiPriority w:val="99"/>
    <w:semiHidden/>
    <w:unhideWhenUsed/>
    <w:rsid w:val="00E42D41"/>
    <w:rPr>
      <w:color w:val="605E5C"/>
      <w:shd w:val="clear" w:color="auto" w:fill="E1DFDD"/>
    </w:rPr>
  </w:style>
  <w:style w:type="character" w:customStyle="1" w:styleId="Heading1Char">
    <w:name w:val="Heading 1 Char"/>
    <w:link w:val="Heading1"/>
    <w:uiPriority w:val="9"/>
    <w:rsid w:val="00BB31CA"/>
    <w:rPr>
      <w:rFonts w:ascii="Century Gothic" w:eastAsia="Times New Roman" w:hAnsi="Century Gothic" w:cs="Times New Roman"/>
      <w:b/>
      <w:bCs/>
      <w:color w:val="1F3864"/>
      <w:kern w:val="32"/>
      <w:sz w:val="32"/>
      <w:szCs w:val="32"/>
    </w:rPr>
  </w:style>
  <w:style w:type="character" w:customStyle="1" w:styleId="Heading2Char">
    <w:name w:val="Heading 2 Char"/>
    <w:link w:val="Heading2"/>
    <w:uiPriority w:val="9"/>
    <w:rsid w:val="00BB31CA"/>
    <w:rPr>
      <w:rFonts w:ascii="Century Gothic" w:eastAsia="Times New Roman" w:hAnsi="Century Gothic" w:cs="Times New Roman"/>
      <w:b/>
      <w:bCs/>
      <w:iCs/>
      <w:color w:val="1F3864"/>
      <w:sz w:val="28"/>
      <w:szCs w:val="28"/>
    </w:rPr>
  </w:style>
  <w:style w:type="character" w:customStyle="1" w:styleId="Heading3Char">
    <w:name w:val="Heading 3 Char"/>
    <w:link w:val="Heading3"/>
    <w:uiPriority w:val="9"/>
    <w:rsid w:val="00BB31CA"/>
    <w:rPr>
      <w:rFonts w:ascii="Century Gothic" w:eastAsia="Times New Roman" w:hAnsi="Century Gothic" w:cs="Times New Roman"/>
      <w:b/>
      <w:bCs/>
      <w:color w:val="1F3864"/>
      <w:sz w:val="22"/>
      <w:szCs w:val="26"/>
    </w:rPr>
  </w:style>
  <w:style w:type="paragraph" w:styleId="EndnoteText">
    <w:name w:val="endnote text"/>
    <w:basedOn w:val="Normal"/>
    <w:link w:val="EndnoteTextChar"/>
    <w:uiPriority w:val="99"/>
    <w:semiHidden/>
    <w:unhideWhenUsed/>
    <w:rsid w:val="00825F21"/>
    <w:rPr>
      <w:sz w:val="20"/>
      <w:szCs w:val="20"/>
    </w:rPr>
  </w:style>
  <w:style w:type="character" w:customStyle="1" w:styleId="EndnoteTextChar">
    <w:name w:val="Endnote Text Char"/>
    <w:link w:val="EndnoteText"/>
    <w:uiPriority w:val="99"/>
    <w:semiHidden/>
    <w:rsid w:val="00825F21"/>
    <w:rPr>
      <w:rFonts w:ascii="Century Gothic" w:hAnsi="Century Gothic"/>
    </w:rPr>
  </w:style>
  <w:style w:type="character" w:styleId="EndnoteReference">
    <w:name w:val="endnote reference"/>
    <w:uiPriority w:val="99"/>
    <w:semiHidden/>
    <w:unhideWhenUsed/>
    <w:rsid w:val="00825F21"/>
    <w:rPr>
      <w:vertAlign w:val="superscript"/>
    </w:rPr>
  </w:style>
  <w:style w:type="character" w:styleId="IntenseEmphasis">
    <w:name w:val="Intense Emphasis"/>
    <w:uiPriority w:val="21"/>
    <w:qFormat/>
    <w:rsid w:val="00EB5FCD"/>
    <w:rPr>
      <w:i/>
      <w:iCs/>
      <w:color w:val="4472C4"/>
    </w:rPr>
  </w:style>
  <w:style w:type="paragraph" w:styleId="Caption">
    <w:name w:val="caption"/>
    <w:basedOn w:val="Normal"/>
    <w:next w:val="Normal"/>
    <w:uiPriority w:val="35"/>
    <w:unhideWhenUsed/>
    <w:qFormat/>
    <w:rsid w:val="007C2D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1674">
      <w:bodyDiv w:val="1"/>
      <w:marLeft w:val="0"/>
      <w:marRight w:val="0"/>
      <w:marTop w:val="0"/>
      <w:marBottom w:val="0"/>
      <w:divBdr>
        <w:top w:val="none" w:sz="0" w:space="0" w:color="auto"/>
        <w:left w:val="none" w:sz="0" w:space="0" w:color="auto"/>
        <w:bottom w:val="none" w:sz="0" w:space="0" w:color="auto"/>
        <w:right w:val="none" w:sz="0" w:space="0" w:color="auto"/>
      </w:divBdr>
    </w:div>
    <w:div w:id="76751450">
      <w:bodyDiv w:val="1"/>
      <w:marLeft w:val="0"/>
      <w:marRight w:val="0"/>
      <w:marTop w:val="0"/>
      <w:marBottom w:val="0"/>
      <w:divBdr>
        <w:top w:val="none" w:sz="0" w:space="0" w:color="auto"/>
        <w:left w:val="none" w:sz="0" w:space="0" w:color="auto"/>
        <w:bottom w:val="none" w:sz="0" w:space="0" w:color="auto"/>
        <w:right w:val="none" w:sz="0" w:space="0" w:color="auto"/>
      </w:divBdr>
    </w:div>
    <w:div w:id="124466834">
      <w:bodyDiv w:val="1"/>
      <w:marLeft w:val="0"/>
      <w:marRight w:val="0"/>
      <w:marTop w:val="0"/>
      <w:marBottom w:val="0"/>
      <w:divBdr>
        <w:top w:val="none" w:sz="0" w:space="0" w:color="auto"/>
        <w:left w:val="none" w:sz="0" w:space="0" w:color="auto"/>
        <w:bottom w:val="none" w:sz="0" w:space="0" w:color="auto"/>
        <w:right w:val="none" w:sz="0" w:space="0" w:color="auto"/>
      </w:divBdr>
    </w:div>
    <w:div w:id="283586257">
      <w:bodyDiv w:val="1"/>
      <w:marLeft w:val="0"/>
      <w:marRight w:val="0"/>
      <w:marTop w:val="0"/>
      <w:marBottom w:val="0"/>
      <w:divBdr>
        <w:top w:val="none" w:sz="0" w:space="0" w:color="auto"/>
        <w:left w:val="none" w:sz="0" w:space="0" w:color="auto"/>
        <w:bottom w:val="none" w:sz="0" w:space="0" w:color="auto"/>
        <w:right w:val="none" w:sz="0" w:space="0" w:color="auto"/>
      </w:divBdr>
      <w:divsChild>
        <w:div w:id="536239541">
          <w:marLeft w:val="0"/>
          <w:marRight w:val="0"/>
          <w:marTop w:val="0"/>
          <w:marBottom w:val="0"/>
          <w:divBdr>
            <w:top w:val="none" w:sz="0" w:space="0" w:color="auto"/>
            <w:left w:val="none" w:sz="0" w:space="0" w:color="auto"/>
            <w:bottom w:val="none" w:sz="0" w:space="0" w:color="auto"/>
            <w:right w:val="none" w:sz="0" w:space="0" w:color="auto"/>
          </w:divBdr>
        </w:div>
        <w:div w:id="873079227">
          <w:marLeft w:val="0"/>
          <w:marRight w:val="0"/>
          <w:marTop w:val="0"/>
          <w:marBottom w:val="0"/>
          <w:divBdr>
            <w:top w:val="none" w:sz="0" w:space="0" w:color="auto"/>
            <w:left w:val="none" w:sz="0" w:space="0" w:color="auto"/>
            <w:bottom w:val="none" w:sz="0" w:space="0" w:color="auto"/>
            <w:right w:val="none" w:sz="0" w:space="0" w:color="auto"/>
          </w:divBdr>
        </w:div>
        <w:div w:id="1265114073">
          <w:marLeft w:val="0"/>
          <w:marRight w:val="0"/>
          <w:marTop w:val="0"/>
          <w:marBottom w:val="0"/>
          <w:divBdr>
            <w:top w:val="none" w:sz="0" w:space="0" w:color="auto"/>
            <w:left w:val="none" w:sz="0" w:space="0" w:color="auto"/>
            <w:bottom w:val="none" w:sz="0" w:space="0" w:color="auto"/>
            <w:right w:val="none" w:sz="0" w:space="0" w:color="auto"/>
          </w:divBdr>
        </w:div>
        <w:div w:id="1305159948">
          <w:marLeft w:val="0"/>
          <w:marRight w:val="0"/>
          <w:marTop w:val="0"/>
          <w:marBottom w:val="0"/>
          <w:divBdr>
            <w:top w:val="none" w:sz="0" w:space="0" w:color="auto"/>
            <w:left w:val="none" w:sz="0" w:space="0" w:color="auto"/>
            <w:bottom w:val="none" w:sz="0" w:space="0" w:color="auto"/>
            <w:right w:val="none" w:sz="0" w:space="0" w:color="auto"/>
          </w:divBdr>
        </w:div>
        <w:div w:id="1575042359">
          <w:marLeft w:val="0"/>
          <w:marRight w:val="0"/>
          <w:marTop w:val="0"/>
          <w:marBottom w:val="0"/>
          <w:divBdr>
            <w:top w:val="none" w:sz="0" w:space="0" w:color="auto"/>
            <w:left w:val="none" w:sz="0" w:space="0" w:color="auto"/>
            <w:bottom w:val="none" w:sz="0" w:space="0" w:color="auto"/>
            <w:right w:val="none" w:sz="0" w:space="0" w:color="auto"/>
          </w:divBdr>
        </w:div>
        <w:div w:id="1756242299">
          <w:marLeft w:val="0"/>
          <w:marRight w:val="0"/>
          <w:marTop w:val="0"/>
          <w:marBottom w:val="0"/>
          <w:divBdr>
            <w:top w:val="none" w:sz="0" w:space="0" w:color="auto"/>
            <w:left w:val="none" w:sz="0" w:space="0" w:color="auto"/>
            <w:bottom w:val="none" w:sz="0" w:space="0" w:color="auto"/>
            <w:right w:val="none" w:sz="0" w:space="0" w:color="auto"/>
          </w:divBdr>
        </w:div>
      </w:divsChild>
    </w:div>
    <w:div w:id="335153174">
      <w:bodyDiv w:val="1"/>
      <w:marLeft w:val="0"/>
      <w:marRight w:val="0"/>
      <w:marTop w:val="0"/>
      <w:marBottom w:val="0"/>
      <w:divBdr>
        <w:top w:val="none" w:sz="0" w:space="0" w:color="auto"/>
        <w:left w:val="none" w:sz="0" w:space="0" w:color="auto"/>
        <w:bottom w:val="none" w:sz="0" w:space="0" w:color="auto"/>
        <w:right w:val="none" w:sz="0" w:space="0" w:color="auto"/>
      </w:divBdr>
    </w:div>
    <w:div w:id="349575580">
      <w:bodyDiv w:val="1"/>
      <w:marLeft w:val="0"/>
      <w:marRight w:val="0"/>
      <w:marTop w:val="0"/>
      <w:marBottom w:val="0"/>
      <w:divBdr>
        <w:top w:val="none" w:sz="0" w:space="0" w:color="auto"/>
        <w:left w:val="none" w:sz="0" w:space="0" w:color="auto"/>
        <w:bottom w:val="none" w:sz="0" w:space="0" w:color="auto"/>
        <w:right w:val="none" w:sz="0" w:space="0" w:color="auto"/>
      </w:divBdr>
    </w:div>
    <w:div w:id="479884826">
      <w:bodyDiv w:val="1"/>
      <w:marLeft w:val="0"/>
      <w:marRight w:val="0"/>
      <w:marTop w:val="0"/>
      <w:marBottom w:val="0"/>
      <w:divBdr>
        <w:top w:val="none" w:sz="0" w:space="0" w:color="auto"/>
        <w:left w:val="none" w:sz="0" w:space="0" w:color="auto"/>
        <w:bottom w:val="none" w:sz="0" w:space="0" w:color="auto"/>
        <w:right w:val="none" w:sz="0" w:space="0" w:color="auto"/>
      </w:divBdr>
    </w:div>
    <w:div w:id="715086204">
      <w:bodyDiv w:val="1"/>
      <w:marLeft w:val="0"/>
      <w:marRight w:val="0"/>
      <w:marTop w:val="0"/>
      <w:marBottom w:val="0"/>
      <w:divBdr>
        <w:top w:val="none" w:sz="0" w:space="0" w:color="auto"/>
        <w:left w:val="none" w:sz="0" w:space="0" w:color="auto"/>
        <w:bottom w:val="none" w:sz="0" w:space="0" w:color="auto"/>
        <w:right w:val="none" w:sz="0" w:space="0" w:color="auto"/>
      </w:divBdr>
    </w:div>
    <w:div w:id="1249997053">
      <w:bodyDiv w:val="1"/>
      <w:marLeft w:val="0"/>
      <w:marRight w:val="0"/>
      <w:marTop w:val="0"/>
      <w:marBottom w:val="0"/>
      <w:divBdr>
        <w:top w:val="none" w:sz="0" w:space="0" w:color="auto"/>
        <w:left w:val="none" w:sz="0" w:space="0" w:color="auto"/>
        <w:bottom w:val="none" w:sz="0" w:space="0" w:color="auto"/>
        <w:right w:val="none" w:sz="0" w:space="0" w:color="auto"/>
      </w:divBdr>
    </w:div>
    <w:div w:id="1299801420">
      <w:bodyDiv w:val="1"/>
      <w:marLeft w:val="0"/>
      <w:marRight w:val="0"/>
      <w:marTop w:val="0"/>
      <w:marBottom w:val="0"/>
      <w:divBdr>
        <w:top w:val="none" w:sz="0" w:space="0" w:color="auto"/>
        <w:left w:val="none" w:sz="0" w:space="0" w:color="auto"/>
        <w:bottom w:val="none" w:sz="0" w:space="0" w:color="auto"/>
        <w:right w:val="none" w:sz="0" w:space="0" w:color="auto"/>
      </w:divBdr>
    </w:div>
    <w:div w:id="1343629867">
      <w:bodyDiv w:val="1"/>
      <w:marLeft w:val="0"/>
      <w:marRight w:val="0"/>
      <w:marTop w:val="0"/>
      <w:marBottom w:val="0"/>
      <w:divBdr>
        <w:top w:val="none" w:sz="0" w:space="0" w:color="auto"/>
        <w:left w:val="none" w:sz="0" w:space="0" w:color="auto"/>
        <w:bottom w:val="none" w:sz="0" w:space="0" w:color="auto"/>
        <w:right w:val="none" w:sz="0" w:space="0" w:color="auto"/>
      </w:divBdr>
    </w:div>
    <w:div w:id="1361079946">
      <w:bodyDiv w:val="1"/>
      <w:marLeft w:val="0"/>
      <w:marRight w:val="0"/>
      <w:marTop w:val="0"/>
      <w:marBottom w:val="0"/>
      <w:divBdr>
        <w:top w:val="none" w:sz="0" w:space="0" w:color="auto"/>
        <w:left w:val="none" w:sz="0" w:space="0" w:color="auto"/>
        <w:bottom w:val="none" w:sz="0" w:space="0" w:color="auto"/>
        <w:right w:val="none" w:sz="0" w:space="0" w:color="auto"/>
      </w:divBdr>
    </w:div>
    <w:div w:id="1657345738">
      <w:bodyDiv w:val="1"/>
      <w:marLeft w:val="0"/>
      <w:marRight w:val="0"/>
      <w:marTop w:val="0"/>
      <w:marBottom w:val="0"/>
      <w:divBdr>
        <w:top w:val="none" w:sz="0" w:space="0" w:color="auto"/>
        <w:left w:val="none" w:sz="0" w:space="0" w:color="auto"/>
        <w:bottom w:val="none" w:sz="0" w:space="0" w:color="auto"/>
        <w:right w:val="none" w:sz="0" w:space="0" w:color="auto"/>
      </w:divBdr>
    </w:div>
    <w:div w:id="1823351254">
      <w:bodyDiv w:val="1"/>
      <w:marLeft w:val="0"/>
      <w:marRight w:val="0"/>
      <w:marTop w:val="0"/>
      <w:marBottom w:val="0"/>
      <w:divBdr>
        <w:top w:val="none" w:sz="0" w:space="0" w:color="auto"/>
        <w:left w:val="none" w:sz="0" w:space="0" w:color="auto"/>
        <w:bottom w:val="none" w:sz="0" w:space="0" w:color="auto"/>
        <w:right w:val="none" w:sz="0" w:space="0" w:color="auto"/>
      </w:divBdr>
      <w:divsChild>
        <w:div w:id="197544344">
          <w:marLeft w:val="0"/>
          <w:marRight w:val="0"/>
          <w:marTop w:val="0"/>
          <w:marBottom w:val="0"/>
          <w:divBdr>
            <w:top w:val="none" w:sz="0" w:space="0" w:color="auto"/>
            <w:left w:val="none" w:sz="0" w:space="0" w:color="auto"/>
            <w:bottom w:val="none" w:sz="0" w:space="0" w:color="auto"/>
            <w:right w:val="none" w:sz="0" w:space="0" w:color="auto"/>
          </w:divBdr>
        </w:div>
        <w:div w:id="192630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enS@AllClearEMG.com"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5.png"/><Relationship Id="rId10" Type="http://schemas.openxmlformats.org/officeDocument/2006/relationships/chart" Target="charts/chart2.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4.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ndl\Downloads\NERHCC%201%20Char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d.docs.live.net/f92810c89c1cff98/Desktop/NREHCC%20COOP%202%20Chart%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ndl\Downloads\NERHCC%201%20Cha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ndl\Downloads\NERHCC%201%20Cha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endl\Downloads\NERHCC%201%20Cha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endl\Downloads\NERHCC%201%20Cha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d.docs.live.net/f92810c89c1cff98/Desktop/NREHCC%20COOP%202%20Chart%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d.docs.live.net/f92810c89c1cff98/Desktop/NREHCC%20COOP%202%20Chart%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d.docs.live.net/f92810c89c1cff98/Desktop/NREHCC%20COOP%202%20Chart%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d.docs.live.net/f92810c89c1cff98/Desktop/NREHCC%20COOP%202%20Chart%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1208379919277468E-2"/>
          <c:y val="0"/>
        </c:manualLayout>
      </c:layout>
      <c:overlay val="0"/>
      <c:txPr>
        <a:bodyPr/>
        <a:lstStyle/>
        <a:p>
          <a:pPr>
            <a:defRPr sz="1300"/>
          </a:pPr>
          <a:endParaRPr lang="en-U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6.3569712396222375E-2"/>
          <c:y val="0.37832229121139616"/>
          <c:w val="0.4831324785308182"/>
          <c:h val="0.53480916207060025"/>
        </c:manualLayout>
      </c:layout>
      <c:pie3DChart>
        <c:varyColors val="1"/>
        <c:ser>
          <c:idx val="0"/>
          <c:order val="0"/>
          <c:tx>
            <c:strRef>
              <c:f>Sheet1!$A$4</c:f>
              <c:strCache>
                <c:ptCount val="1"/>
                <c:pt idx="0">
                  <c:v>Workshop participants included the right people in terms of level and mix of disciplines and facilities.</c:v>
                </c:pt>
              </c:strCache>
            </c:strRef>
          </c:tx>
          <c:dPt>
            <c:idx val="0"/>
            <c:bubble3D val="0"/>
            <c:spPr>
              <a:solidFill>
                <a:srgbClr val="C00000"/>
              </a:solidFill>
            </c:spPr>
            <c:extLst>
              <c:ext xmlns:c16="http://schemas.microsoft.com/office/drawing/2014/chart" uri="{C3380CC4-5D6E-409C-BE32-E72D297353CC}">
                <c16:uniqueId val="{00000001-2DB1-400B-BA43-764DC3EF5D7B}"/>
              </c:ext>
            </c:extLst>
          </c:dPt>
          <c:dPt>
            <c:idx val="1"/>
            <c:bubble3D val="0"/>
            <c:spPr>
              <a:solidFill>
                <a:srgbClr val="FF0000"/>
              </a:solidFill>
            </c:spPr>
            <c:extLst>
              <c:ext xmlns:c16="http://schemas.microsoft.com/office/drawing/2014/chart" uri="{C3380CC4-5D6E-409C-BE32-E72D297353CC}">
                <c16:uniqueId val="{00000003-2DB1-400B-BA43-764DC3EF5D7B}"/>
              </c:ext>
            </c:extLst>
          </c:dPt>
          <c:dPt>
            <c:idx val="2"/>
            <c:bubble3D val="0"/>
            <c:spPr>
              <a:solidFill>
                <a:srgbClr val="FFFF00"/>
              </a:solidFill>
            </c:spPr>
            <c:extLst>
              <c:ext xmlns:c16="http://schemas.microsoft.com/office/drawing/2014/chart" uri="{C3380CC4-5D6E-409C-BE32-E72D297353CC}">
                <c16:uniqueId val="{00000005-2DB1-400B-BA43-764DC3EF5D7B}"/>
              </c:ext>
            </c:extLst>
          </c:dPt>
          <c:dPt>
            <c:idx val="3"/>
            <c:bubble3D val="0"/>
            <c:spPr>
              <a:solidFill>
                <a:srgbClr val="92D050"/>
              </a:solidFill>
            </c:spPr>
            <c:extLst>
              <c:ext xmlns:c16="http://schemas.microsoft.com/office/drawing/2014/chart" uri="{C3380CC4-5D6E-409C-BE32-E72D297353CC}">
                <c16:uniqueId val="{00000007-2DB1-400B-BA43-764DC3EF5D7B}"/>
              </c:ext>
            </c:extLst>
          </c:dPt>
          <c:dPt>
            <c:idx val="4"/>
            <c:bubble3D val="0"/>
            <c:spPr>
              <a:solidFill>
                <a:srgbClr val="00B050"/>
              </a:solidFill>
            </c:spPr>
            <c:extLst>
              <c:ext xmlns:c16="http://schemas.microsoft.com/office/drawing/2014/chart" uri="{C3380CC4-5D6E-409C-BE32-E72D297353CC}">
                <c16:uniqueId val="{00000009-2DB1-400B-BA43-764DC3EF5D7B}"/>
              </c:ext>
            </c:extLst>
          </c:dPt>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Sheet1!$F$2:$J$2</c:f>
              <c:strCache>
                <c:ptCount val="5"/>
                <c:pt idx="0">
                  <c:v>Strongly Disagree</c:v>
                </c:pt>
                <c:pt idx="1">
                  <c:v>Somewhat Disagree</c:v>
                </c:pt>
                <c:pt idx="2">
                  <c:v>Neutral</c:v>
                </c:pt>
                <c:pt idx="3">
                  <c:v>Somewhat Agree</c:v>
                </c:pt>
                <c:pt idx="4">
                  <c:v>Strongly Agree</c:v>
                </c:pt>
              </c:strCache>
            </c:strRef>
          </c:cat>
          <c:val>
            <c:numRef>
              <c:f>Sheet1!$F$4:$J$4</c:f>
              <c:numCache>
                <c:formatCode>General</c:formatCode>
                <c:ptCount val="5"/>
                <c:pt idx="0">
                  <c:v>0</c:v>
                </c:pt>
                <c:pt idx="1">
                  <c:v>0</c:v>
                </c:pt>
                <c:pt idx="2">
                  <c:v>0</c:v>
                </c:pt>
                <c:pt idx="3">
                  <c:v>0</c:v>
                </c:pt>
                <c:pt idx="4">
                  <c:v>9</c:v>
                </c:pt>
              </c:numCache>
            </c:numRef>
          </c:val>
          <c:extLst>
            <c:ext xmlns:c16="http://schemas.microsoft.com/office/drawing/2014/chart" uri="{C3380CC4-5D6E-409C-BE32-E72D297353CC}">
              <c16:uniqueId val="{0000000A-2DB1-400B-BA43-764DC3EF5D7B}"/>
            </c:ext>
          </c:extLst>
        </c:ser>
        <c:dLbls>
          <c:showLegendKey val="0"/>
          <c:showVal val="0"/>
          <c:showCatName val="0"/>
          <c:showSerName val="0"/>
          <c:showPercent val="0"/>
          <c:showBubbleSize val="0"/>
          <c:showLeaderLines val="1"/>
        </c:dLbls>
      </c:pie3DChart>
    </c:plotArea>
    <c:legend>
      <c:legendPos val="r"/>
      <c:layout>
        <c:manualLayout>
          <c:xMode val="edge"/>
          <c:yMode val="edge"/>
          <c:x val="0.6310583580613256"/>
          <c:y val="0.27766435077968205"/>
          <c:w val="0.34520276953511381"/>
          <c:h val="0.65706304359013978"/>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6.0614942074410087E-2"/>
          <c:y val="2.886002886002886E-2"/>
        </c:manualLayout>
      </c:layout>
      <c:overlay val="0"/>
      <c:txPr>
        <a:bodyPr/>
        <a:lstStyle/>
        <a:p>
          <a:pPr>
            <a:defRPr sz="1300"/>
          </a:pPr>
          <a:endParaRPr lang="en-U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3402713224194867E-2"/>
          <c:y val="0.37285339332583439"/>
          <c:w val="0.50446459957024081"/>
          <c:h val="0.56378816284328093"/>
        </c:manualLayout>
      </c:layout>
      <c:pie3DChart>
        <c:varyColors val="1"/>
        <c:ser>
          <c:idx val="0"/>
          <c:order val="0"/>
          <c:tx>
            <c:strRef>
              <c:f>'[NREHCC COOP 2 Chart (1).xlsx]Sheet1'!$A$6</c:f>
              <c:strCache>
                <c:ptCount val="1"/>
                <c:pt idx="0">
                  <c:v>c. Workshop participation was appropriate for someone in my field wit my level of experience/training</c:v>
                </c:pt>
              </c:strCache>
            </c:strRef>
          </c:tx>
          <c:dPt>
            <c:idx val="0"/>
            <c:bubble3D val="0"/>
            <c:spPr>
              <a:solidFill>
                <a:srgbClr val="C00000"/>
              </a:solidFill>
            </c:spPr>
            <c:extLst>
              <c:ext xmlns:c16="http://schemas.microsoft.com/office/drawing/2014/chart" uri="{C3380CC4-5D6E-409C-BE32-E72D297353CC}">
                <c16:uniqueId val="{00000001-8AFF-4A6C-80B1-A54330821678}"/>
              </c:ext>
            </c:extLst>
          </c:dPt>
          <c:dPt>
            <c:idx val="1"/>
            <c:bubble3D val="0"/>
            <c:spPr>
              <a:solidFill>
                <a:srgbClr val="FF0000"/>
              </a:solidFill>
            </c:spPr>
            <c:extLst>
              <c:ext xmlns:c16="http://schemas.microsoft.com/office/drawing/2014/chart" uri="{C3380CC4-5D6E-409C-BE32-E72D297353CC}">
                <c16:uniqueId val="{00000003-8AFF-4A6C-80B1-A54330821678}"/>
              </c:ext>
            </c:extLst>
          </c:dPt>
          <c:dPt>
            <c:idx val="2"/>
            <c:bubble3D val="0"/>
            <c:spPr>
              <a:solidFill>
                <a:srgbClr val="FFFF00"/>
              </a:solidFill>
            </c:spPr>
            <c:extLst>
              <c:ext xmlns:c16="http://schemas.microsoft.com/office/drawing/2014/chart" uri="{C3380CC4-5D6E-409C-BE32-E72D297353CC}">
                <c16:uniqueId val="{00000005-8AFF-4A6C-80B1-A54330821678}"/>
              </c:ext>
            </c:extLst>
          </c:dPt>
          <c:dPt>
            <c:idx val="3"/>
            <c:bubble3D val="0"/>
            <c:spPr>
              <a:solidFill>
                <a:srgbClr val="92D050"/>
              </a:solidFill>
            </c:spPr>
            <c:extLst>
              <c:ext xmlns:c16="http://schemas.microsoft.com/office/drawing/2014/chart" uri="{C3380CC4-5D6E-409C-BE32-E72D297353CC}">
                <c16:uniqueId val="{00000007-8AFF-4A6C-80B1-A54330821678}"/>
              </c:ext>
            </c:extLst>
          </c:dPt>
          <c:dPt>
            <c:idx val="4"/>
            <c:bubble3D val="0"/>
            <c:spPr>
              <a:solidFill>
                <a:srgbClr val="00B050"/>
              </a:solidFill>
            </c:spPr>
            <c:extLst>
              <c:ext xmlns:c16="http://schemas.microsoft.com/office/drawing/2014/chart" uri="{C3380CC4-5D6E-409C-BE32-E72D297353CC}">
                <c16:uniqueId val="{00000009-8AFF-4A6C-80B1-A54330821678}"/>
              </c:ext>
            </c:extLst>
          </c:dPt>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'[NREHCC COOP 2 Chart (1).xlsx]Sheet1'!$F$2:$J$2</c:f>
              <c:strCache>
                <c:ptCount val="5"/>
                <c:pt idx="0">
                  <c:v>Strongly Disagree</c:v>
                </c:pt>
                <c:pt idx="1">
                  <c:v>Somewhat Disagree</c:v>
                </c:pt>
                <c:pt idx="2">
                  <c:v>Neutral</c:v>
                </c:pt>
                <c:pt idx="3">
                  <c:v>Somewhat Agree</c:v>
                </c:pt>
                <c:pt idx="4">
                  <c:v>Strongly Agree</c:v>
                </c:pt>
              </c:strCache>
            </c:strRef>
          </c:cat>
          <c:val>
            <c:numRef>
              <c:f>'[NREHCC COOP 2 Chart (1).xlsx]Sheet1'!$F$6:$J$6</c:f>
              <c:numCache>
                <c:formatCode>General</c:formatCode>
                <c:ptCount val="5"/>
                <c:pt idx="0">
                  <c:v>0</c:v>
                </c:pt>
                <c:pt idx="1">
                  <c:v>1</c:v>
                </c:pt>
                <c:pt idx="2">
                  <c:v>0</c:v>
                </c:pt>
                <c:pt idx="3">
                  <c:v>2</c:v>
                </c:pt>
                <c:pt idx="4">
                  <c:v>9</c:v>
                </c:pt>
              </c:numCache>
            </c:numRef>
          </c:val>
          <c:extLst>
            <c:ext xmlns:c16="http://schemas.microsoft.com/office/drawing/2014/chart" uri="{C3380CC4-5D6E-409C-BE32-E72D297353CC}">
              <c16:uniqueId val="{0000000A-8AFF-4A6C-80B1-A54330821678}"/>
            </c:ext>
          </c:extLst>
        </c:ser>
        <c:dLbls>
          <c:showLegendKey val="0"/>
          <c:showVal val="0"/>
          <c:showCatName val="0"/>
          <c:showSerName val="0"/>
          <c:showPercent val="0"/>
          <c:showBubbleSize val="0"/>
          <c:showLeaderLines val="1"/>
        </c:dLbls>
      </c:pie3DChart>
    </c:plotArea>
    <c:legend>
      <c:legendPos val="r"/>
      <c:layout>
        <c:manualLayout>
          <c:xMode val="edge"/>
          <c:yMode val="edge"/>
          <c:x val="0.63095257810041805"/>
          <c:y val="0.34114462964856673"/>
          <c:w val="0.34523789065050953"/>
          <c:h val="0.63874924725318427"/>
        </c:manualLayout>
      </c:layout>
      <c:overlay val="0"/>
    </c:legend>
    <c:plotVisOnly val="1"/>
    <c:dispBlanksAs val="gap"/>
    <c:showDLblsOverMax val="0"/>
  </c:chart>
  <c:spPr>
    <a:ln w="1270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6153786965554412E-3"/>
          <c:y val="0"/>
        </c:manualLayout>
      </c:layout>
      <c:overlay val="0"/>
      <c:txPr>
        <a:bodyPr/>
        <a:lstStyle/>
        <a:p>
          <a:pPr>
            <a:defRPr sz="1300"/>
          </a:pPr>
          <a:endParaRPr lang="en-U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7774158523344185E-2"/>
          <c:y val="0.52541484716157205"/>
          <c:w val="0.57153316747458693"/>
          <c:h val="0.41053857350800588"/>
        </c:manualLayout>
      </c:layout>
      <c:pie3DChart>
        <c:varyColors val="1"/>
        <c:ser>
          <c:idx val="0"/>
          <c:order val="0"/>
          <c:tx>
            <c:strRef>
              <c:f>Sheet1!$A$7</c:f>
              <c:strCache>
                <c:ptCount val="1"/>
                <c:pt idx="0">
                  <c:v>The workshop answered some questions I have about writing a COOP for my organization</c:v>
                </c:pt>
              </c:strCache>
            </c:strRef>
          </c:tx>
          <c:dPt>
            <c:idx val="0"/>
            <c:bubble3D val="0"/>
            <c:spPr>
              <a:solidFill>
                <a:srgbClr val="C00000"/>
              </a:solidFill>
            </c:spPr>
            <c:extLst>
              <c:ext xmlns:c16="http://schemas.microsoft.com/office/drawing/2014/chart" uri="{C3380CC4-5D6E-409C-BE32-E72D297353CC}">
                <c16:uniqueId val="{00000001-E14A-4CAD-A4EC-FCE207ACA328}"/>
              </c:ext>
            </c:extLst>
          </c:dPt>
          <c:dPt>
            <c:idx val="1"/>
            <c:bubble3D val="0"/>
            <c:spPr>
              <a:solidFill>
                <a:srgbClr val="FF0000"/>
              </a:solidFill>
            </c:spPr>
            <c:extLst>
              <c:ext xmlns:c16="http://schemas.microsoft.com/office/drawing/2014/chart" uri="{C3380CC4-5D6E-409C-BE32-E72D297353CC}">
                <c16:uniqueId val="{00000003-E14A-4CAD-A4EC-FCE207ACA328}"/>
              </c:ext>
            </c:extLst>
          </c:dPt>
          <c:dPt>
            <c:idx val="2"/>
            <c:bubble3D val="0"/>
            <c:spPr>
              <a:solidFill>
                <a:srgbClr val="FFFF00"/>
              </a:solidFill>
            </c:spPr>
            <c:extLst>
              <c:ext xmlns:c16="http://schemas.microsoft.com/office/drawing/2014/chart" uri="{C3380CC4-5D6E-409C-BE32-E72D297353CC}">
                <c16:uniqueId val="{00000005-E14A-4CAD-A4EC-FCE207ACA328}"/>
              </c:ext>
            </c:extLst>
          </c:dPt>
          <c:dPt>
            <c:idx val="3"/>
            <c:bubble3D val="0"/>
            <c:spPr>
              <a:solidFill>
                <a:srgbClr val="92D050"/>
              </a:solidFill>
            </c:spPr>
            <c:extLst>
              <c:ext xmlns:c16="http://schemas.microsoft.com/office/drawing/2014/chart" uri="{C3380CC4-5D6E-409C-BE32-E72D297353CC}">
                <c16:uniqueId val="{00000007-E14A-4CAD-A4EC-FCE207ACA328}"/>
              </c:ext>
            </c:extLst>
          </c:dPt>
          <c:dPt>
            <c:idx val="4"/>
            <c:bubble3D val="0"/>
            <c:spPr>
              <a:solidFill>
                <a:srgbClr val="00B050"/>
              </a:solidFill>
            </c:spPr>
            <c:extLst>
              <c:ext xmlns:c16="http://schemas.microsoft.com/office/drawing/2014/chart" uri="{C3380CC4-5D6E-409C-BE32-E72D297353CC}">
                <c16:uniqueId val="{00000009-E14A-4CAD-A4EC-FCE207ACA328}"/>
              </c:ext>
            </c:extLst>
          </c:dPt>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Sheet1!$F$2:$J$2</c:f>
              <c:strCache>
                <c:ptCount val="5"/>
                <c:pt idx="0">
                  <c:v>Strongly Disagree</c:v>
                </c:pt>
                <c:pt idx="1">
                  <c:v>Somewhat Disagree</c:v>
                </c:pt>
                <c:pt idx="2">
                  <c:v>Neutral</c:v>
                </c:pt>
                <c:pt idx="3">
                  <c:v>Somewhat Agree</c:v>
                </c:pt>
                <c:pt idx="4">
                  <c:v>Strongly Agree</c:v>
                </c:pt>
              </c:strCache>
            </c:strRef>
          </c:cat>
          <c:val>
            <c:numRef>
              <c:f>Sheet1!$F$7:$J$7</c:f>
              <c:numCache>
                <c:formatCode>General</c:formatCode>
                <c:ptCount val="5"/>
                <c:pt idx="0">
                  <c:v>0</c:v>
                </c:pt>
                <c:pt idx="1">
                  <c:v>0</c:v>
                </c:pt>
                <c:pt idx="2">
                  <c:v>0</c:v>
                </c:pt>
                <c:pt idx="3">
                  <c:v>0</c:v>
                </c:pt>
                <c:pt idx="4">
                  <c:v>9</c:v>
                </c:pt>
              </c:numCache>
            </c:numRef>
          </c:val>
          <c:extLst>
            <c:ext xmlns:c16="http://schemas.microsoft.com/office/drawing/2014/chart" uri="{C3380CC4-5D6E-409C-BE32-E72D297353CC}">
              <c16:uniqueId val="{0000000A-E14A-4CAD-A4EC-FCE207ACA328}"/>
            </c:ext>
          </c:extLst>
        </c:ser>
        <c:dLbls>
          <c:showLegendKey val="0"/>
          <c:showVal val="0"/>
          <c:showCatName val="0"/>
          <c:showSerName val="0"/>
          <c:showPercent val="0"/>
          <c:showBubbleSize val="0"/>
          <c:showLeaderLines val="1"/>
        </c:dLbls>
      </c:pie3DChart>
    </c:plotArea>
    <c:legend>
      <c:legendPos val="r"/>
      <c:layout>
        <c:manualLayout>
          <c:xMode val="edge"/>
          <c:yMode val="edge"/>
          <c:x val="0.66273837920097134"/>
          <c:y val="0.36828250180517841"/>
          <c:w val="0.33291851547872492"/>
          <c:h val="0.63171749819482192"/>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7014847024718954E-2"/>
          <c:y val="1.7857142857142856E-2"/>
        </c:manualLayout>
      </c:layout>
      <c:overlay val="0"/>
      <c:txPr>
        <a:bodyPr/>
        <a:lstStyle/>
        <a:p>
          <a:pPr>
            <a:defRPr sz="1300"/>
          </a:pPr>
          <a:endParaRPr lang="en-U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2.7860696517412943E-2"/>
          <c:y val="0.55500000000000005"/>
          <c:w val="0.55920398009950245"/>
          <c:h val="0.39142857142857157"/>
        </c:manualLayout>
      </c:layout>
      <c:pie3DChart>
        <c:varyColors val="1"/>
        <c:ser>
          <c:idx val="0"/>
          <c:order val="0"/>
          <c:tx>
            <c:strRef>
              <c:f>Sheet1!$A$5</c:f>
              <c:strCache>
                <c:ptCount val="1"/>
                <c:pt idx="0">
                  <c:v>The workshop engaged participants to be actively involved in the exchange of information and discussion</c:v>
                </c:pt>
              </c:strCache>
            </c:strRef>
          </c:tx>
          <c:dPt>
            <c:idx val="0"/>
            <c:bubble3D val="0"/>
            <c:spPr>
              <a:solidFill>
                <a:srgbClr val="C00000"/>
              </a:solidFill>
            </c:spPr>
            <c:extLst>
              <c:ext xmlns:c16="http://schemas.microsoft.com/office/drawing/2014/chart" uri="{C3380CC4-5D6E-409C-BE32-E72D297353CC}">
                <c16:uniqueId val="{00000001-9C6E-4318-8D25-436D151F059D}"/>
              </c:ext>
            </c:extLst>
          </c:dPt>
          <c:dPt>
            <c:idx val="1"/>
            <c:bubble3D val="0"/>
            <c:spPr>
              <a:solidFill>
                <a:srgbClr val="FF0000"/>
              </a:solidFill>
            </c:spPr>
            <c:extLst>
              <c:ext xmlns:c16="http://schemas.microsoft.com/office/drawing/2014/chart" uri="{C3380CC4-5D6E-409C-BE32-E72D297353CC}">
                <c16:uniqueId val="{00000003-9C6E-4318-8D25-436D151F059D}"/>
              </c:ext>
            </c:extLst>
          </c:dPt>
          <c:dPt>
            <c:idx val="2"/>
            <c:bubble3D val="0"/>
            <c:spPr>
              <a:solidFill>
                <a:srgbClr val="FFFF00"/>
              </a:solidFill>
            </c:spPr>
            <c:extLst>
              <c:ext xmlns:c16="http://schemas.microsoft.com/office/drawing/2014/chart" uri="{C3380CC4-5D6E-409C-BE32-E72D297353CC}">
                <c16:uniqueId val="{00000005-9C6E-4318-8D25-436D151F059D}"/>
              </c:ext>
            </c:extLst>
          </c:dPt>
          <c:dPt>
            <c:idx val="3"/>
            <c:bubble3D val="0"/>
            <c:spPr>
              <a:solidFill>
                <a:srgbClr val="92D050"/>
              </a:solidFill>
            </c:spPr>
            <c:extLst>
              <c:ext xmlns:c16="http://schemas.microsoft.com/office/drawing/2014/chart" uri="{C3380CC4-5D6E-409C-BE32-E72D297353CC}">
                <c16:uniqueId val="{00000007-9C6E-4318-8D25-436D151F059D}"/>
              </c:ext>
            </c:extLst>
          </c:dPt>
          <c:dPt>
            <c:idx val="4"/>
            <c:bubble3D val="0"/>
            <c:spPr>
              <a:solidFill>
                <a:srgbClr val="00B050"/>
              </a:solidFill>
            </c:spPr>
            <c:extLst>
              <c:ext xmlns:c16="http://schemas.microsoft.com/office/drawing/2014/chart" uri="{C3380CC4-5D6E-409C-BE32-E72D297353CC}">
                <c16:uniqueId val="{00000009-9C6E-4318-8D25-436D151F059D}"/>
              </c:ext>
            </c:extLst>
          </c:dPt>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Sheet1!$F$2:$J$2</c:f>
              <c:strCache>
                <c:ptCount val="5"/>
                <c:pt idx="0">
                  <c:v>Strongly Disagree</c:v>
                </c:pt>
                <c:pt idx="1">
                  <c:v>Somewhat Disagree</c:v>
                </c:pt>
                <c:pt idx="2">
                  <c:v>Neutral</c:v>
                </c:pt>
                <c:pt idx="3">
                  <c:v>Somewhat Agree</c:v>
                </c:pt>
                <c:pt idx="4">
                  <c:v>Strongly Agree</c:v>
                </c:pt>
              </c:strCache>
            </c:strRef>
          </c:cat>
          <c:val>
            <c:numRef>
              <c:f>Sheet1!$F$5:$J$5</c:f>
              <c:numCache>
                <c:formatCode>General</c:formatCode>
                <c:ptCount val="5"/>
                <c:pt idx="0">
                  <c:v>0</c:v>
                </c:pt>
                <c:pt idx="1">
                  <c:v>0</c:v>
                </c:pt>
                <c:pt idx="2">
                  <c:v>0</c:v>
                </c:pt>
                <c:pt idx="3">
                  <c:v>0</c:v>
                </c:pt>
                <c:pt idx="4">
                  <c:v>9</c:v>
                </c:pt>
              </c:numCache>
            </c:numRef>
          </c:val>
          <c:extLst>
            <c:ext xmlns:c16="http://schemas.microsoft.com/office/drawing/2014/chart" uri="{C3380CC4-5D6E-409C-BE32-E72D297353CC}">
              <c16:uniqueId val="{0000000A-9C6E-4318-8D25-436D151F059D}"/>
            </c:ext>
          </c:extLst>
        </c:ser>
        <c:dLbls>
          <c:showLegendKey val="0"/>
          <c:showVal val="0"/>
          <c:showCatName val="0"/>
          <c:showSerName val="0"/>
          <c:showPercent val="0"/>
          <c:showBubbleSize val="0"/>
          <c:showLeaderLines val="1"/>
        </c:dLbls>
      </c:pie3DChart>
    </c:plotArea>
    <c:legend>
      <c:legendPos val="r"/>
      <c:layout>
        <c:manualLayout>
          <c:xMode val="edge"/>
          <c:yMode val="edge"/>
          <c:x val="0.63084577114427898"/>
          <c:y val="0.34227690288713924"/>
          <c:w val="0.34527363184079601"/>
          <c:h val="0.65772309711286114"/>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1.9455212329228082E-2"/>
          <c:y val="1.7167374238845495E-2"/>
        </c:manualLayout>
      </c:layout>
      <c:overlay val="0"/>
      <c:txPr>
        <a:bodyPr/>
        <a:lstStyle/>
        <a:p>
          <a:pPr>
            <a:defRPr sz="1300"/>
          </a:pPr>
          <a:endParaRPr lang="en-U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7431859479103549E-2"/>
          <c:y val="0.56664816255025174"/>
          <c:w val="0.53601453664445808"/>
          <c:h val="0.38309829200396889"/>
        </c:manualLayout>
      </c:layout>
      <c:pie3DChart>
        <c:varyColors val="1"/>
        <c:ser>
          <c:idx val="0"/>
          <c:order val="0"/>
          <c:tx>
            <c:strRef>
              <c:f>Sheet1!$A$8</c:f>
              <c:strCache>
                <c:ptCount val="1"/>
                <c:pt idx="0">
                  <c:v>The materials and information provided were sufficient to meet the objectives of the workshop</c:v>
                </c:pt>
              </c:strCache>
            </c:strRef>
          </c:tx>
          <c:dPt>
            <c:idx val="0"/>
            <c:bubble3D val="0"/>
            <c:spPr>
              <a:solidFill>
                <a:srgbClr val="C00000"/>
              </a:solidFill>
            </c:spPr>
            <c:extLst>
              <c:ext xmlns:c16="http://schemas.microsoft.com/office/drawing/2014/chart" uri="{C3380CC4-5D6E-409C-BE32-E72D297353CC}">
                <c16:uniqueId val="{00000001-2697-4202-9AA2-4AC3F2AF71D2}"/>
              </c:ext>
            </c:extLst>
          </c:dPt>
          <c:dPt>
            <c:idx val="1"/>
            <c:bubble3D val="0"/>
            <c:spPr>
              <a:solidFill>
                <a:srgbClr val="FF0000"/>
              </a:solidFill>
            </c:spPr>
            <c:extLst>
              <c:ext xmlns:c16="http://schemas.microsoft.com/office/drawing/2014/chart" uri="{C3380CC4-5D6E-409C-BE32-E72D297353CC}">
                <c16:uniqueId val="{00000003-2697-4202-9AA2-4AC3F2AF71D2}"/>
              </c:ext>
            </c:extLst>
          </c:dPt>
          <c:dPt>
            <c:idx val="2"/>
            <c:bubble3D val="0"/>
            <c:spPr>
              <a:solidFill>
                <a:srgbClr val="FFFF00"/>
              </a:solidFill>
            </c:spPr>
            <c:extLst>
              <c:ext xmlns:c16="http://schemas.microsoft.com/office/drawing/2014/chart" uri="{C3380CC4-5D6E-409C-BE32-E72D297353CC}">
                <c16:uniqueId val="{00000005-2697-4202-9AA2-4AC3F2AF71D2}"/>
              </c:ext>
            </c:extLst>
          </c:dPt>
          <c:dPt>
            <c:idx val="3"/>
            <c:bubble3D val="0"/>
            <c:spPr>
              <a:solidFill>
                <a:srgbClr val="92D050"/>
              </a:solidFill>
            </c:spPr>
            <c:extLst>
              <c:ext xmlns:c16="http://schemas.microsoft.com/office/drawing/2014/chart" uri="{C3380CC4-5D6E-409C-BE32-E72D297353CC}">
                <c16:uniqueId val="{00000007-2697-4202-9AA2-4AC3F2AF71D2}"/>
              </c:ext>
            </c:extLst>
          </c:dPt>
          <c:dPt>
            <c:idx val="4"/>
            <c:bubble3D val="0"/>
            <c:spPr>
              <a:solidFill>
                <a:srgbClr val="00B050"/>
              </a:solidFill>
            </c:spPr>
            <c:extLst>
              <c:ext xmlns:c16="http://schemas.microsoft.com/office/drawing/2014/chart" uri="{C3380CC4-5D6E-409C-BE32-E72D297353CC}">
                <c16:uniqueId val="{00000009-2697-4202-9AA2-4AC3F2AF71D2}"/>
              </c:ext>
            </c:extLst>
          </c:dPt>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Sheet1!$F$2:$J$2</c:f>
              <c:strCache>
                <c:ptCount val="5"/>
                <c:pt idx="0">
                  <c:v>Strongly Disagree</c:v>
                </c:pt>
                <c:pt idx="1">
                  <c:v>Somewhat Disagree</c:v>
                </c:pt>
                <c:pt idx="2">
                  <c:v>Neutral</c:v>
                </c:pt>
                <c:pt idx="3">
                  <c:v>Somewhat Agree</c:v>
                </c:pt>
                <c:pt idx="4">
                  <c:v>Strongly Agree</c:v>
                </c:pt>
              </c:strCache>
            </c:strRef>
          </c:cat>
          <c:val>
            <c:numRef>
              <c:f>Sheet1!$F$8:$J$8</c:f>
              <c:numCache>
                <c:formatCode>General</c:formatCode>
                <c:ptCount val="5"/>
                <c:pt idx="0">
                  <c:v>0</c:v>
                </c:pt>
                <c:pt idx="1">
                  <c:v>0</c:v>
                </c:pt>
                <c:pt idx="2">
                  <c:v>0</c:v>
                </c:pt>
                <c:pt idx="3">
                  <c:v>0</c:v>
                </c:pt>
                <c:pt idx="4">
                  <c:v>9</c:v>
                </c:pt>
              </c:numCache>
            </c:numRef>
          </c:val>
          <c:extLst>
            <c:ext xmlns:c16="http://schemas.microsoft.com/office/drawing/2014/chart" uri="{C3380CC4-5D6E-409C-BE32-E72D297353CC}">
              <c16:uniqueId val="{0000000A-2697-4202-9AA2-4AC3F2AF71D2}"/>
            </c:ext>
          </c:extLst>
        </c:ser>
        <c:dLbls>
          <c:showLegendKey val="0"/>
          <c:showVal val="0"/>
          <c:showCatName val="0"/>
          <c:showSerName val="0"/>
          <c:showPercent val="0"/>
          <c:showBubbleSize val="0"/>
          <c:showLeaderLines val="1"/>
        </c:dLbls>
      </c:pie3DChart>
    </c:plotArea>
    <c:legend>
      <c:legendPos val="r"/>
      <c:layout>
        <c:manualLayout>
          <c:xMode val="edge"/>
          <c:yMode val="edge"/>
          <c:x val="0.69805774278215216"/>
          <c:y val="0.37336921209412238"/>
          <c:w val="0.29766875294434364"/>
          <c:h val="0.6208722828462335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6.0614942074410087E-2"/>
          <c:y val="2.886002886002886E-2"/>
        </c:manualLayout>
      </c:layout>
      <c:overlay val="0"/>
      <c:txPr>
        <a:bodyPr/>
        <a:lstStyle/>
        <a:p>
          <a:pPr>
            <a:defRPr sz="1300"/>
          </a:pPr>
          <a:endParaRPr lang="en-U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3402713224194873E-2"/>
          <c:y val="0.3728533933258345"/>
          <c:w val="0.50446459957024059"/>
          <c:h val="0.56378816284328093"/>
        </c:manualLayout>
      </c:layout>
      <c:pie3DChart>
        <c:varyColors val="1"/>
        <c:ser>
          <c:idx val="0"/>
          <c:order val="0"/>
          <c:tx>
            <c:strRef>
              <c:f>Sheet1!$A$6</c:f>
              <c:strCache>
                <c:ptCount val="1"/>
                <c:pt idx="0">
                  <c:v>Workshop participation was appropriate for someone  in my field with my level of experience/training</c:v>
                </c:pt>
              </c:strCache>
            </c:strRef>
          </c:tx>
          <c:dPt>
            <c:idx val="0"/>
            <c:bubble3D val="0"/>
            <c:spPr>
              <a:solidFill>
                <a:srgbClr val="C00000"/>
              </a:solidFill>
            </c:spPr>
            <c:extLst>
              <c:ext xmlns:c16="http://schemas.microsoft.com/office/drawing/2014/chart" uri="{C3380CC4-5D6E-409C-BE32-E72D297353CC}">
                <c16:uniqueId val="{00000001-5010-468E-8733-90D8FFE77A9B}"/>
              </c:ext>
            </c:extLst>
          </c:dPt>
          <c:dPt>
            <c:idx val="1"/>
            <c:bubble3D val="0"/>
            <c:spPr>
              <a:solidFill>
                <a:srgbClr val="FF0000"/>
              </a:solidFill>
            </c:spPr>
            <c:extLst>
              <c:ext xmlns:c16="http://schemas.microsoft.com/office/drawing/2014/chart" uri="{C3380CC4-5D6E-409C-BE32-E72D297353CC}">
                <c16:uniqueId val="{00000003-5010-468E-8733-90D8FFE77A9B}"/>
              </c:ext>
            </c:extLst>
          </c:dPt>
          <c:dPt>
            <c:idx val="2"/>
            <c:bubble3D val="0"/>
            <c:spPr>
              <a:solidFill>
                <a:srgbClr val="FFFF00"/>
              </a:solidFill>
            </c:spPr>
            <c:extLst>
              <c:ext xmlns:c16="http://schemas.microsoft.com/office/drawing/2014/chart" uri="{C3380CC4-5D6E-409C-BE32-E72D297353CC}">
                <c16:uniqueId val="{00000005-5010-468E-8733-90D8FFE77A9B}"/>
              </c:ext>
            </c:extLst>
          </c:dPt>
          <c:dPt>
            <c:idx val="3"/>
            <c:bubble3D val="0"/>
            <c:spPr>
              <a:solidFill>
                <a:srgbClr val="92D050"/>
              </a:solidFill>
            </c:spPr>
            <c:extLst>
              <c:ext xmlns:c16="http://schemas.microsoft.com/office/drawing/2014/chart" uri="{C3380CC4-5D6E-409C-BE32-E72D297353CC}">
                <c16:uniqueId val="{00000007-5010-468E-8733-90D8FFE77A9B}"/>
              </c:ext>
            </c:extLst>
          </c:dPt>
          <c:dPt>
            <c:idx val="4"/>
            <c:bubble3D val="0"/>
            <c:spPr>
              <a:solidFill>
                <a:srgbClr val="00B050"/>
              </a:solidFill>
            </c:spPr>
            <c:extLst>
              <c:ext xmlns:c16="http://schemas.microsoft.com/office/drawing/2014/chart" uri="{C3380CC4-5D6E-409C-BE32-E72D297353CC}">
                <c16:uniqueId val="{00000009-5010-468E-8733-90D8FFE77A9B}"/>
              </c:ext>
            </c:extLst>
          </c:dPt>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Sheet1!$F$2:$J$2</c:f>
              <c:strCache>
                <c:ptCount val="5"/>
                <c:pt idx="0">
                  <c:v>Strongly Disagree</c:v>
                </c:pt>
                <c:pt idx="1">
                  <c:v>Somewhat Disagree</c:v>
                </c:pt>
                <c:pt idx="2">
                  <c:v>Neutral</c:v>
                </c:pt>
                <c:pt idx="3">
                  <c:v>Somewhat Agree</c:v>
                </c:pt>
                <c:pt idx="4">
                  <c:v>Strongly Agree</c:v>
                </c:pt>
              </c:strCache>
            </c:strRef>
          </c:cat>
          <c:val>
            <c:numRef>
              <c:f>Sheet1!$F$6:$J$6</c:f>
              <c:numCache>
                <c:formatCode>General</c:formatCode>
                <c:ptCount val="5"/>
                <c:pt idx="0">
                  <c:v>0</c:v>
                </c:pt>
                <c:pt idx="1">
                  <c:v>0</c:v>
                </c:pt>
                <c:pt idx="2">
                  <c:v>0</c:v>
                </c:pt>
                <c:pt idx="3">
                  <c:v>2</c:v>
                </c:pt>
                <c:pt idx="4">
                  <c:v>7</c:v>
                </c:pt>
              </c:numCache>
            </c:numRef>
          </c:val>
          <c:extLst>
            <c:ext xmlns:c16="http://schemas.microsoft.com/office/drawing/2014/chart" uri="{C3380CC4-5D6E-409C-BE32-E72D297353CC}">
              <c16:uniqueId val="{0000000A-5010-468E-8733-90D8FFE77A9B}"/>
            </c:ext>
          </c:extLst>
        </c:ser>
        <c:dLbls>
          <c:showLegendKey val="0"/>
          <c:showVal val="0"/>
          <c:showCatName val="0"/>
          <c:showSerName val="0"/>
          <c:showPercent val="0"/>
          <c:showBubbleSize val="0"/>
          <c:showLeaderLines val="1"/>
        </c:dLbls>
      </c:pie3DChart>
    </c:plotArea>
    <c:legend>
      <c:legendPos val="r"/>
      <c:layout>
        <c:manualLayout>
          <c:xMode val="edge"/>
          <c:yMode val="edge"/>
          <c:x val="0.63095257810041805"/>
          <c:y val="0.26033654884048585"/>
          <c:w val="0.34523789065050953"/>
          <c:h val="0.7195573280612646"/>
        </c:manualLayout>
      </c:layout>
      <c:overlay val="0"/>
      <c:spPr>
        <a:ln>
          <a:solidFill>
            <a:schemeClr val="tx1"/>
          </a:solidFill>
        </a:ln>
      </c:spPr>
    </c:legend>
    <c:plotVisOnly val="1"/>
    <c:dispBlanksAs val="gap"/>
    <c:showDLblsOverMax val="0"/>
  </c:chart>
  <c:spPr>
    <a:ln w="12700"/>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9264774682620865E-2"/>
          <c:y val="1.834862385321101E-2"/>
        </c:manualLayout>
      </c:layout>
      <c:overlay val="0"/>
      <c:txPr>
        <a:bodyPr/>
        <a:lstStyle/>
        <a:p>
          <a:pPr>
            <a:defRPr sz="1300"/>
          </a:pPr>
          <a:endParaRPr lang="en-U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6.3569712396222375E-2"/>
          <c:y val="0.37832229121139604"/>
          <c:w val="0.48313247853081814"/>
          <c:h val="0.53480916207060025"/>
        </c:manualLayout>
      </c:layout>
      <c:pie3DChart>
        <c:varyColors val="1"/>
        <c:ser>
          <c:idx val="0"/>
          <c:order val="0"/>
          <c:tx>
            <c:strRef>
              <c:f>'[NREHCC COOP 2 Chart (1).xlsx]Sheet1'!$A$4</c:f>
              <c:strCache>
                <c:ptCount val="1"/>
                <c:pt idx="0">
                  <c:v>a. Worskhops participants included the right people in terms of level and mix of disciplines and facilities</c:v>
                </c:pt>
              </c:strCache>
            </c:strRef>
          </c:tx>
          <c:dPt>
            <c:idx val="0"/>
            <c:bubble3D val="0"/>
            <c:spPr>
              <a:solidFill>
                <a:srgbClr val="C00000"/>
              </a:solidFill>
            </c:spPr>
            <c:extLst>
              <c:ext xmlns:c16="http://schemas.microsoft.com/office/drawing/2014/chart" uri="{C3380CC4-5D6E-409C-BE32-E72D297353CC}">
                <c16:uniqueId val="{00000001-EAAD-4589-9A1D-7C57F142640C}"/>
              </c:ext>
            </c:extLst>
          </c:dPt>
          <c:dPt>
            <c:idx val="1"/>
            <c:bubble3D val="0"/>
            <c:spPr>
              <a:solidFill>
                <a:srgbClr val="FF0000"/>
              </a:solidFill>
            </c:spPr>
            <c:extLst>
              <c:ext xmlns:c16="http://schemas.microsoft.com/office/drawing/2014/chart" uri="{C3380CC4-5D6E-409C-BE32-E72D297353CC}">
                <c16:uniqueId val="{00000003-EAAD-4589-9A1D-7C57F142640C}"/>
              </c:ext>
            </c:extLst>
          </c:dPt>
          <c:dPt>
            <c:idx val="2"/>
            <c:bubble3D val="0"/>
            <c:spPr>
              <a:solidFill>
                <a:srgbClr val="FFFF00"/>
              </a:solidFill>
            </c:spPr>
            <c:extLst>
              <c:ext xmlns:c16="http://schemas.microsoft.com/office/drawing/2014/chart" uri="{C3380CC4-5D6E-409C-BE32-E72D297353CC}">
                <c16:uniqueId val="{00000005-EAAD-4589-9A1D-7C57F142640C}"/>
              </c:ext>
            </c:extLst>
          </c:dPt>
          <c:dPt>
            <c:idx val="3"/>
            <c:bubble3D val="0"/>
            <c:spPr>
              <a:solidFill>
                <a:srgbClr val="92D050"/>
              </a:solidFill>
            </c:spPr>
            <c:extLst>
              <c:ext xmlns:c16="http://schemas.microsoft.com/office/drawing/2014/chart" uri="{C3380CC4-5D6E-409C-BE32-E72D297353CC}">
                <c16:uniqueId val="{00000007-EAAD-4589-9A1D-7C57F142640C}"/>
              </c:ext>
            </c:extLst>
          </c:dPt>
          <c:dPt>
            <c:idx val="4"/>
            <c:bubble3D val="0"/>
            <c:spPr>
              <a:solidFill>
                <a:srgbClr val="00B050"/>
              </a:solidFill>
            </c:spPr>
            <c:extLst>
              <c:ext xmlns:c16="http://schemas.microsoft.com/office/drawing/2014/chart" uri="{C3380CC4-5D6E-409C-BE32-E72D297353CC}">
                <c16:uniqueId val="{00000009-EAAD-4589-9A1D-7C57F142640C}"/>
              </c:ext>
            </c:extLst>
          </c:dPt>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'[NREHCC COOP 2 Chart (1).xlsx]Sheet1'!$F$2:$J$2</c:f>
              <c:strCache>
                <c:ptCount val="5"/>
                <c:pt idx="0">
                  <c:v>Strongly Disagree</c:v>
                </c:pt>
                <c:pt idx="1">
                  <c:v>Somewhat Disagree</c:v>
                </c:pt>
                <c:pt idx="2">
                  <c:v>Neutral</c:v>
                </c:pt>
                <c:pt idx="3">
                  <c:v>Somewhat Agree</c:v>
                </c:pt>
                <c:pt idx="4">
                  <c:v>Strongly Agree</c:v>
                </c:pt>
              </c:strCache>
            </c:strRef>
          </c:cat>
          <c:val>
            <c:numRef>
              <c:f>'[NREHCC COOP 2 Chart (1).xlsx]Sheet1'!$F$4:$J$4</c:f>
              <c:numCache>
                <c:formatCode>General</c:formatCode>
                <c:ptCount val="5"/>
                <c:pt idx="0">
                  <c:v>0</c:v>
                </c:pt>
                <c:pt idx="1">
                  <c:v>0</c:v>
                </c:pt>
                <c:pt idx="2">
                  <c:v>1</c:v>
                </c:pt>
                <c:pt idx="3">
                  <c:v>3</c:v>
                </c:pt>
                <c:pt idx="4">
                  <c:v>8</c:v>
                </c:pt>
              </c:numCache>
            </c:numRef>
          </c:val>
          <c:extLst>
            <c:ext xmlns:c16="http://schemas.microsoft.com/office/drawing/2014/chart" uri="{C3380CC4-5D6E-409C-BE32-E72D297353CC}">
              <c16:uniqueId val="{0000000A-EAAD-4589-9A1D-7C57F142640C}"/>
            </c:ext>
          </c:extLst>
        </c:ser>
        <c:dLbls>
          <c:showLegendKey val="0"/>
          <c:showVal val="0"/>
          <c:showCatName val="0"/>
          <c:showSerName val="0"/>
          <c:showPercent val="0"/>
          <c:showBubbleSize val="0"/>
          <c:showLeaderLines val="1"/>
        </c:dLbls>
      </c:pie3DChart>
    </c:plotArea>
    <c:legend>
      <c:legendPos val="r"/>
      <c:layout>
        <c:manualLayout>
          <c:xMode val="edge"/>
          <c:yMode val="edge"/>
          <c:x val="0.62703015597370559"/>
          <c:y val="0.33882636230104263"/>
          <c:w val="0.34520276953511381"/>
          <c:h val="0.65706304359013956"/>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6153786965554412E-3"/>
          <c:y val="0"/>
        </c:manualLayout>
      </c:layout>
      <c:overlay val="0"/>
      <c:txPr>
        <a:bodyPr/>
        <a:lstStyle/>
        <a:p>
          <a:pPr>
            <a:defRPr sz="1300"/>
          </a:pPr>
          <a:endParaRPr lang="en-U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7774158523344185E-2"/>
          <c:y val="0.52541484716157205"/>
          <c:w val="0.57153316747458693"/>
          <c:h val="0.41053857350800588"/>
        </c:manualLayout>
      </c:layout>
      <c:pie3DChart>
        <c:varyColors val="1"/>
        <c:ser>
          <c:idx val="0"/>
          <c:order val="0"/>
          <c:tx>
            <c:strRef>
              <c:f>'[NREHCC COOP 2 Chart (1).xlsx]Sheet1'!$A$7</c:f>
              <c:strCache>
                <c:ptCount val="1"/>
                <c:pt idx="0">
                  <c:v>d. The workshop answered some questions I have about writing a COOP for my organization.</c:v>
                </c:pt>
              </c:strCache>
            </c:strRef>
          </c:tx>
          <c:dPt>
            <c:idx val="0"/>
            <c:bubble3D val="0"/>
            <c:spPr>
              <a:solidFill>
                <a:srgbClr val="C00000"/>
              </a:solidFill>
            </c:spPr>
            <c:extLst>
              <c:ext xmlns:c16="http://schemas.microsoft.com/office/drawing/2014/chart" uri="{C3380CC4-5D6E-409C-BE32-E72D297353CC}">
                <c16:uniqueId val="{00000001-C20C-46D8-9DD1-A3EA741E75FF}"/>
              </c:ext>
            </c:extLst>
          </c:dPt>
          <c:dPt>
            <c:idx val="1"/>
            <c:bubble3D val="0"/>
            <c:spPr>
              <a:solidFill>
                <a:srgbClr val="FF0000"/>
              </a:solidFill>
            </c:spPr>
            <c:extLst>
              <c:ext xmlns:c16="http://schemas.microsoft.com/office/drawing/2014/chart" uri="{C3380CC4-5D6E-409C-BE32-E72D297353CC}">
                <c16:uniqueId val="{00000003-C20C-46D8-9DD1-A3EA741E75FF}"/>
              </c:ext>
            </c:extLst>
          </c:dPt>
          <c:dPt>
            <c:idx val="2"/>
            <c:bubble3D val="0"/>
            <c:spPr>
              <a:solidFill>
                <a:srgbClr val="FFFF00"/>
              </a:solidFill>
            </c:spPr>
            <c:extLst>
              <c:ext xmlns:c16="http://schemas.microsoft.com/office/drawing/2014/chart" uri="{C3380CC4-5D6E-409C-BE32-E72D297353CC}">
                <c16:uniqueId val="{00000005-C20C-46D8-9DD1-A3EA741E75FF}"/>
              </c:ext>
            </c:extLst>
          </c:dPt>
          <c:dPt>
            <c:idx val="3"/>
            <c:bubble3D val="0"/>
            <c:spPr>
              <a:solidFill>
                <a:srgbClr val="92D050"/>
              </a:solidFill>
            </c:spPr>
            <c:extLst>
              <c:ext xmlns:c16="http://schemas.microsoft.com/office/drawing/2014/chart" uri="{C3380CC4-5D6E-409C-BE32-E72D297353CC}">
                <c16:uniqueId val="{00000007-C20C-46D8-9DD1-A3EA741E75FF}"/>
              </c:ext>
            </c:extLst>
          </c:dPt>
          <c:dPt>
            <c:idx val="4"/>
            <c:bubble3D val="0"/>
            <c:spPr>
              <a:solidFill>
                <a:srgbClr val="00B050"/>
              </a:solidFill>
            </c:spPr>
            <c:extLst>
              <c:ext xmlns:c16="http://schemas.microsoft.com/office/drawing/2014/chart" uri="{C3380CC4-5D6E-409C-BE32-E72D297353CC}">
                <c16:uniqueId val="{00000009-C20C-46D8-9DD1-A3EA741E75FF}"/>
              </c:ext>
            </c:extLst>
          </c:dPt>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'[NREHCC COOP 2 Chart (1).xlsx]Sheet1'!$F$2:$J$2</c:f>
              <c:strCache>
                <c:ptCount val="5"/>
                <c:pt idx="0">
                  <c:v>Strongly Disagree</c:v>
                </c:pt>
                <c:pt idx="1">
                  <c:v>Somewhat Disagree</c:v>
                </c:pt>
                <c:pt idx="2">
                  <c:v>Neutral</c:v>
                </c:pt>
                <c:pt idx="3">
                  <c:v>Somewhat Agree</c:v>
                </c:pt>
                <c:pt idx="4">
                  <c:v>Strongly Agree</c:v>
                </c:pt>
              </c:strCache>
            </c:strRef>
          </c:cat>
          <c:val>
            <c:numRef>
              <c:f>'[NREHCC COOP 2 Chart (1).xlsx]Sheet1'!$F$7:$J$7</c:f>
              <c:numCache>
                <c:formatCode>General</c:formatCode>
                <c:ptCount val="5"/>
                <c:pt idx="0">
                  <c:v>0</c:v>
                </c:pt>
                <c:pt idx="1">
                  <c:v>0</c:v>
                </c:pt>
                <c:pt idx="2">
                  <c:v>0</c:v>
                </c:pt>
                <c:pt idx="3">
                  <c:v>4</c:v>
                </c:pt>
                <c:pt idx="4">
                  <c:v>8</c:v>
                </c:pt>
              </c:numCache>
            </c:numRef>
          </c:val>
          <c:extLst>
            <c:ext xmlns:c16="http://schemas.microsoft.com/office/drawing/2014/chart" uri="{C3380CC4-5D6E-409C-BE32-E72D297353CC}">
              <c16:uniqueId val="{0000000A-C20C-46D8-9DD1-A3EA741E75FF}"/>
            </c:ext>
          </c:extLst>
        </c:ser>
        <c:dLbls>
          <c:showLegendKey val="0"/>
          <c:showVal val="0"/>
          <c:showCatName val="0"/>
          <c:showSerName val="0"/>
          <c:showPercent val="0"/>
          <c:showBubbleSize val="0"/>
          <c:showLeaderLines val="1"/>
        </c:dLbls>
      </c:pie3DChart>
    </c:plotArea>
    <c:legend>
      <c:legendPos val="r"/>
      <c:layout>
        <c:manualLayout>
          <c:xMode val="edge"/>
          <c:yMode val="edge"/>
          <c:x val="0.66273823615185357"/>
          <c:y val="0.32001710193465638"/>
          <c:w val="0.33291851547872486"/>
          <c:h val="0.65585016805026064"/>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7014847024718944E-2"/>
          <c:y val="1.7857142857142856E-2"/>
        </c:manualLayout>
      </c:layout>
      <c:overlay val="0"/>
      <c:txPr>
        <a:bodyPr/>
        <a:lstStyle/>
        <a:p>
          <a:pPr>
            <a:defRPr sz="1300"/>
          </a:pPr>
          <a:endParaRPr lang="en-U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2.786069651741294E-2"/>
          <c:y val="0.55500000000000005"/>
          <c:w val="0.55920398009950245"/>
          <c:h val="0.39142857142857146"/>
        </c:manualLayout>
      </c:layout>
      <c:pie3DChart>
        <c:varyColors val="1"/>
        <c:ser>
          <c:idx val="0"/>
          <c:order val="0"/>
          <c:tx>
            <c:strRef>
              <c:f>'[NREHCC COOP 2 Chart (1).xlsx]Sheet1'!$A$5</c:f>
              <c:strCache>
                <c:ptCount val="1"/>
                <c:pt idx="0">
                  <c:v>b. The workshop engaged participants to be actively involved in the exchange of information and discussion.</c:v>
                </c:pt>
              </c:strCache>
            </c:strRef>
          </c:tx>
          <c:dPt>
            <c:idx val="0"/>
            <c:bubble3D val="0"/>
            <c:spPr>
              <a:solidFill>
                <a:srgbClr val="C00000"/>
              </a:solidFill>
            </c:spPr>
            <c:extLst>
              <c:ext xmlns:c16="http://schemas.microsoft.com/office/drawing/2014/chart" uri="{C3380CC4-5D6E-409C-BE32-E72D297353CC}">
                <c16:uniqueId val="{00000001-50BD-455A-8F73-E8B9978E6AB5}"/>
              </c:ext>
            </c:extLst>
          </c:dPt>
          <c:dPt>
            <c:idx val="1"/>
            <c:bubble3D val="0"/>
            <c:spPr>
              <a:solidFill>
                <a:srgbClr val="FF0000"/>
              </a:solidFill>
            </c:spPr>
            <c:extLst>
              <c:ext xmlns:c16="http://schemas.microsoft.com/office/drawing/2014/chart" uri="{C3380CC4-5D6E-409C-BE32-E72D297353CC}">
                <c16:uniqueId val="{00000003-50BD-455A-8F73-E8B9978E6AB5}"/>
              </c:ext>
            </c:extLst>
          </c:dPt>
          <c:dPt>
            <c:idx val="2"/>
            <c:bubble3D val="0"/>
            <c:spPr>
              <a:solidFill>
                <a:srgbClr val="FFFF00"/>
              </a:solidFill>
            </c:spPr>
            <c:extLst>
              <c:ext xmlns:c16="http://schemas.microsoft.com/office/drawing/2014/chart" uri="{C3380CC4-5D6E-409C-BE32-E72D297353CC}">
                <c16:uniqueId val="{00000005-50BD-455A-8F73-E8B9978E6AB5}"/>
              </c:ext>
            </c:extLst>
          </c:dPt>
          <c:dPt>
            <c:idx val="3"/>
            <c:bubble3D val="0"/>
            <c:spPr>
              <a:solidFill>
                <a:srgbClr val="92D050"/>
              </a:solidFill>
            </c:spPr>
            <c:extLst>
              <c:ext xmlns:c16="http://schemas.microsoft.com/office/drawing/2014/chart" uri="{C3380CC4-5D6E-409C-BE32-E72D297353CC}">
                <c16:uniqueId val="{00000007-50BD-455A-8F73-E8B9978E6AB5}"/>
              </c:ext>
            </c:extLst>
          </c:dPt>
          <c:dPt>
            <c:idx val="4"/>
            <c:bubble3D val="0"/>
            <c:spPr>
              <a:solidFill>
                <a:srgbClr val="00B050"/>
              </a:solidFill>
            </c:spPr>
            <c:extLst>
              <c:ext xmlns:c16="http://schemas.microsoft.com/office/drawing/2014/chart" uri="{C3380CC4-5D6E-409C-BE32-E72D297353CC}">
                <c16:uniqueId val="{00000009-50BD-455A-8F73-E8B9978E6AB5}"/>
              </c:ext>
            </c:extLst>
          </c:dPt>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'[NREHCC COOP 2 Chart (1).xlsx]Sheet1'!$F$2:$J$2</c:f>
              <c:strCache>
                <c:ptCount val="5"/>
                <c:pt idx="0">
                  <c:v>Strongly Disagree</c:v>
                </c:pt>
                <c:pt idx="1">
                  <c:v>Somewhat Disagree</c:v>
                </c:pt>
                <c:pt idx="2">
                  <c:v>Neutral</c:v>
                </c:pt>
                <c:pt idx="3">
                  <c:v>Somewhat Agree</c:v>
                </c:pt>
                <c:pt idx="4">
                  <c:v>Strongly Agree</c:v>
                </c:pt>
              </c:strCache>
            </c:strRef>
          </c:cat>
          <c:val>
            <c:numRef>
              <c:f>'[NREHCC COOP 2 Chart (1).xlsx]Sheet1'!$F$5:$J$5</c:f>
              <c:numCache>
                <c:formatCode>General</c:formatCode>
                <c:ptCount val="5"/>
                <c:pt idx="0">
                  <c:v>0</c:v>
                </c:pt>
                <c:pt idx="1">
                  <c:v>0</c:v>
                </c:pt>
                <c:pt idx="2">
                  <c:v>1</c:v>
                </c:pt>
                <c:pt idx="3">
                  <c:v>2</c:v>
                </c:pt>
                <c:pt idx="4">
                  <c:v>9</c:v>
                </c:pt>
              </c:numCache>
            </c:numRef>
          </c:val>
          <c:extLst>
            <c:ext xmlns:c16="http://schemas.microsoft.com/office/drawing/2014/chart" uri="{C3380CC4-5D6E-409C-BE32-E72D297353CC}">
              <c16:uniqueId val="{0000000A-50BD-455A-8F73-E8B9978E6AB5}"/>
            </c:ext>
          </c:extLst>
        </c:ser>
        <c:dLbls>
          <c:showLegendKey val="0"/>
          <c:showVal val="0"/>
          <c:showCatName val="0"/>
          <c:showSerName val="0"/>
          <c:showPercent val="0"/>
          <c:showBubbleSize val="0"/>
          <c:showLeaderLines val="1"/>
        </c:dLbls>
      </c:pie3DChart>
    </c:plotArea>
    <c:legend>
      <c:legendPos val="r"/>
      <c:layout>
        <c:manualLayout>
          <c:xMode val="edge"/>
          <c:yMode val="edge"/>
          <c:x val="0.63084577114427876"/>
          <c:y val="0.34227690288713919"/>
          <c:w val="0.34527363184079601"/>
          <c:h val="0.6577230971128610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1.9455212329228082E-2"/>
          <c:y val="1.7167374238845491E-2"/>
        </c:manualLayout>
      </c:layout>
      <c:overlay val="0"/>
      <c:txPr>
        <a:bodyPr/>
        <a:lstStyle/>
        <a:p>
          <a:pPr>
            <a:defRPr sz="1300"/>
          </a:pPr>
          <a:endParaRPr lang="en-U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7431859479103563E-2"/>
          <c:y val="0.56664816255025174"/>
          <c:w val="0.53601453664445797"/>
          <c:h val="0.38309829200396883"/>
        </c:manualLayout>
      </c:layout>
      <c:pie3DChart>
        <c:varyColors val="1"/>
        <c:ser>
          <c:idx val="0"/>
          <c:order val="0"/>
          <c:tx>
            <c:strRef>
              <c:f>'[NREHCC COOP 2 Chart (1).xlsx]Sheet1'!$A$8</c:f>
              <c:strCache>
                <c:ptCount val="1"/>
                <c:pt idx="0">
                  <c:v>e. The materials and information provided were sufficient to meet the objectives of the workshop.</c:v>
                </c:pt>
              </c:strCache>
            </c:strRef>
          </c:tx>
          <c:dPt>
            <c:idx val="0"/>
            <c:bubble3D val="0"/>
            <c:spPr>
              <a:solidFill>
                <a:srgbClr val="C00000"/>
              </a:solidFill>
            </c:spPr>
            <c:extLst>
              <c:ext xmlns:c16="http://schemas.microsoft.com/office/drawing/2014/chart" uri="{C3380CC4-5D6E-409C-BE32-E72D297353CC}">
                <c16:uniqueId val="{00000001-190E-434B-8288-96B2C4CE171E}"/>
              </c:ext>
            </c:extLst>
          </c:dPt>
          <c:dPt>
            <c:idx val="1"/>
            <c:bubble3D val="0"/>
            <c:spPr>
              <a:solidFill>
                <a:srgbClr val="FF0000"/>
              </a:solidFill>
            </c:spPr>
            <c:extLst>
              <c:ext xmlns:c16="http://schemas.microsoft.com/office/drawing/2014/chart" uri="{C3380CC4-5D6E-409C-BE32-E72D297353CC}">
                <c16:uniqueId val="{00000003-190E-434B-8288-96B2C4CE171E}"/>
              </c:ext>
            </c:extLst>
          </c:dPt>
          <c:dPt>
            <c:idx val="2"/>
            <c:bubble3D val="0"/>
            <c:spPr>
              <a:solidFill>
                <a:srgbClr val="FFFF00"/>
              </a:solidFill>
            </c:spPr>
            <c:extLst>
              <c:ext xmlns:c16="http://schemas.microsoft.com/office/drawing/2014/chart" uri="{C3380CC4-5D6E-409C-BE32-E72D297353CC}">
                <c16:uniqueId val="{00000005-190E-434B-8288-96B2C4CE171E}"/>
              </c:ext>
            </c:extLst>
          </c:dPt>
          <c:dPt>
            <c:idx val="3"/>
            <c:bubble3D val="0"/>
            <c:spPr>
              <a:solidFill>
                <a:srgbClr val="92D050"/>
              </a:solidFill>
            </c:spPr>
            <c:extLst>
              <c:ext xmlns:c16="http://schemas.microsoft.com/office/drawing/2014/chart" uri="{C3380CC4-5D6E-409C-BE32-E72D297353CC}">
                <c16:uniqueId val="{00000007-190E-434B-8288-96B2C4CE171E}"/>
              </c:ext>
            </c:extLst>
          </c:dPt>
          <c:dPt>
            <c:idx val="4"/>
            <c:bubble3D val="0"/>
            <c:spPr>
              <a:solidFill>
                <a:srgbClr val="00B050"/>
              </a:solidFill>
            </c:spPr>
            <c:extLst>
              <c:ext xmlns:c16="http://schemas.microsoft.com/office/drawing/2014/chart" uri="{C3380CC4-5D6E-409C-BE32-E72D297353CC}">
                <c16:uniqueId val="{00000009-190E-434B-8288-96B2C4CE171E}"/>
              </c:ext>
            </c:extLst>
          </c:dPt>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'[NREHCC COOP 2 Chart (1).xlsx]Sheet1'!$F$2:$J$2</c:f>
              <c:strCache>
                <c:ptCount val="5"/>
                <c:pt idx="0">
                  <c:v>Strongly Disagree</c:v>
                </c:pt>
                <c:pt idx="1">
                  <c:v>Somewhat Disagree</c:v>
                </c:pt>
                <c:pt idx="2">
                  <c:v>Neutral</c:v>
                </c:pt>
                <c:pt idx="3">
                  <c:v>Somewhat Agree</c:v>
                </c:pt>
                <c:pt idx="4">
                  <c:v>Strongly Agree</c:v>
                </c:pt>
              </c:strCache>
            </c:strRef>
          </c:cat>
          <c:val>
            <c:numRef>
              <c:f>'[NREHCC COOP 2 Chart (1).xlsx]Sheet1'!$F$8:$J$8</c:f>
              <c:numCache>
                <c:formatCode>General</c:formatCode>
                <c:ptCount val="5"/>
                <c:pt idx="0">
                  <c:v>0</c:v>
                </c:pt>
                <c:pt idx="1">
                  <c:v>0</c:v>
                </c:pt>
                <c:pt idx="2">
                  <c:v>1</c:v>
                </c:pt>
                <c:pt idx="3">
                  <c:v>3</c:v>
                </c:pt>
                <c:pt idx="4">
                  <c:v>8</c:v>
                </c:pt>
              </c:numCache>
            </c:numRef>
          </c:val>
          <c:extLst>
            <c:ext xmlns:c16="http://schemas.microsoft.com/office/drawing/2014/chart" uri="{C3380CC4-5D6E-409C-BE32-E72D297353CC}">
              <c16:uniqueId val="{0000000A-190E-434B-8288-96B2C4CE171E}"/>
            </c:ext>
          </c:extLst>
        </c:ser>
        <c:dLbls>
          <c:showLegendKey val="0"/>
          <c:showVal val="0"/>
          <c:showCatName val="0"/>
          <c:showSerName val="0"/>
          <c:showPercent val="0"/>
          <c:showBubbleSize val="0"/>
          <c:showLeaderLines val="1"/>
        </c:dLbls>
      </c:pie3DChart>
    </c:plotArea>
    <c:legend>
      <c:legendPos val="r"/>
      <c:layout>
        <c:manualLayout>
          <c:xMode val="edge"/>
          <c:yMode val="edge"/>
          <c:x val="0.69805774278215216"/>
          <c:y val="0.37336921209412238"/>
          <c:w val="0.29766875294434353"/>
          <c:h val="0.62087228284623353"/>
        </c:manualLayout>
      </c:layout>
      <c:overlay val="0"/>
      <c:txPr>
        <a:bodyPr/>
        <a:lstStyle/>
        <a:p>
          <a:pPr rtl="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DE9510-87C7-4A40-A987-2C878E3F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All Clear Emergency Management Group</vt:lpstr>
    </vt:vector>
  </TitlesOfParts>
  <Company/>
  <LinksUpToDate>false</LinksUpToDate>
  <CharactersWithSpaces>20002</CharactersWithSpaces>
  <SharedDoc>false</SharedDoc>
  <HLinks>
    <vt:vector size="6" baseType="variant">
      <vt:variant>
        <vt:i4>6357059</vt:i4>
      </vt:variant>
      <vt:variant>
        <vt:i4>0</vt:i4>
      </vt:variant>
      <vt:variant>
        <vt:i4>0</vt:i4>
      </vt:variant>
      <vt:variant>
        <vt:i4>5</vt:i4>
      </vt:variant>
      <vt:variant>
        <vt:lpwstr>mailto:LaurenS@AllClearEMG.com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Clear Emergency Management Group</dc:title>
  <dc:subject/>
  <dc:creator>Will</dc:creator>
  <cp:keywords/>
  <cp:lastModifiedBy>Caleb S. Smith</cp:lastModifiedBy>
  <cp:revision>3</cp:revision>
  <dcterms:created xsi:type="dcterms:W3CDTF">2020-04-15T17:42:00Z</dcterms:created>
  <dcterms:modified xsi:type="dcterms:W3CDTF">2020-04-15T18:04:00Z</dcterms:modified>
</cp:coreProperties>
</file>